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328" w:rsidRPr="004E519A" w:rsidRDefault="00523328" w:rsidP="00523328">
      <w:pPr>
        <w:pStyle w:val="Normal1"/>
        <w:spacing w:before="0" w:after="0" w:line="329" w:lineRule="exact"/>
        <w:rPr>
          <w:rFonts w:ascii="黑体" w:eastAsia="黑体" w:hAnsi="黑体"/>
          <w:color w:val="000000" w:themeColor="text1"/>
          <w:sz w:val="32"/>
          <w:lang w:eastAsia="zh-CN"/>
        </w:rPr>
      </w:pPr>
      <w:r w:rsidRPr="004E519A">
        <w:rPr>
          <w:rFonts w:ascii="黑体" w:eastAsia="黑体" w:hAnsi="黑体" w:cs="AGFIOV+é»ä½"/>
          <w:color w:val="000000" w:themeColor="text1"/>
          <w:spacing w:val="2"/>
          <w:sz w:val="32"/>
          <w:lang w:eastAsia="zh-CN"/>
        </w:rPr>
        <w:t>附件</w:t>
      </w:r>
      <w:r w:rsidR="007D7879" w:rsidRPr="004E519A">
        <w:rPr>
          <w:rFonts w:ascii="黑体" w:eastAsia="黑体" w:hAnsi="黑体" w:cs="AGFIOV+é»ä½" w:hint="eastAsia"/>
          <w:color w:val="000000" w:themeColor="text1"/>
          <w:spacing w:val="2"/>
          <w:sz w:val="32"/>
          <w:lang w:eastAsia="zh-CN"/>
        </w:rPr>
        <w:t>1</w:t>
      </w:r>
    </w:p>
    <w:p w:rsidR="005A4029" w:rsidRPr="004E519A" w:rsidRDefault="005A4029" w:rsidP="00F15BFC">
      <w:pPr>
        <w:pStyle w:val="Normal1"/>
        <w:spacing w:before="290" w:after="0" w:line="509" w:lineRule="exact"/>
        <w:jc w:val="center"/>
        <w:rPr>
          <w:rFonts w:ascii="方正小标宋简体" w:eastAsia="方正小标宋简体"/>
          <w:color w:val="000000" w:themeColor="text1"/>
          <w:spacing w:val="1"/>
          <w:sz w:val="44"/>
          <w:lang w:eastAsia="zh-CN"/>
        </w:rPr>
      </w:pPr>
    </w:p>
    <w:p w:rsidR="005A4029" w:rsidRPr="004E519A" w:rsidRDefault="005A4029" w:rsidP="00F15BFC">
      <w:pPr>
        <w:pStyle w:val="Normal1"/>
        <w:spacing w:before="290" w:after="0" w:line="509" w:lineRule="exact"/>
        <w:jc w:val="center"/>
        <w:rPr>
          <w:rFonts w:ascii="方正小标宋简体" w:eastAsia="方正小标宋简体"/>
          <w:color w:val="000000" w:themeColor="text1"/>
          <w:spacing w:val="1"/>
          <w:sz w:val="44"/>
          <w:lang w:eastAsia="zh-CN"/>
        </w:rPr>
      </w:pPr>
    </w:p>
    <w:p w:rsidR="005A4029" w:rsidRPr="004E519A" w:rsidRDefault="005A4029" w:rsidP="00F15BFC">
      <w:pPr>
        <w:pStyle w:val="Normal1"/>
        <w:spacing w:before="290" w:after="0" w:line="509" w:lineRule="exact"/>
        <w:jc w:val="center"/>
        <w:rPr>
          <w:rFonts w:ascii="方正小标宋简体" w:eastAsia="方正小标宋简体"/>
          <w:color w:val="000000" w:themeColor="text1"/>
          <w:spacing w:val="1"/>
          <w:sz w:val="44"/>
          <w:lang w:eastAsia="zh-CN"/>
        </w:rPr>
      </w:pPr>
    </w:p>
    <w:p w:rsidR="005A4029" w:rsidRPr="004E519A" w:rsidRDefault="005A4029" w:rsidP="00F15BFC">
      <w:pPr>
        <w:pStyle w:val="Normal1"/>
        <w:spacing w:before="290" w:after="0" w:line="509" w:lineRule="exact"/>
        <w:jc w:val="center"/>
        <w:rPr>
          <w:rFonts w:ascii="方正小标宋简体" w:eastAsia="方正小标宋简体"/>
          <w:color w:val="000000" w:themeColor="text1"/>
          <w:spacing w:val="1"/>
          <w:sz w:val="44"/>
          <w:lang w:eastAsia="zh-CN"/>
        </w:rPr>
      </w:pPr>
    </w:p>
    <w:p w:rsidR="005A4029" w:rsidRPr="004E519A" w:rsidRDefault="00523328" w:rsidP="00F15BFC">
      <w:pPr>
        <w:pStyle w:val="Normal1"/>
        <w:spacing w:before="290" w:after="0" w:line="540" w:lineRule="exact"/>
        <w:jc w:val="center"/>
        <w:rPr>
          <w:rFonts w:asciiTheme="minorEastAsia" w:eastAsiaTheme="minorEastAsia" w:hAnsiTheme="minorEastAsia" w:cs="CVCNUU+åæä¸­å®"/>
          <w:b/>
          <w:color w:val="000000" w:themeColor="text1"/>
          <w:sz w:val="48"/>
          <w:szCs w:val="48"/>
          <w:lang w:eastAsia="zh-CN"/>
        </w:rPr>
      </w:pPr>
      <w:r w:rsidRPr="004E519A">
        <w:rPr>
          <w:rFonts w:asciiTheme="minorEastAsia" w:eastAsiaTheme="minorEastAsia" w:hAnsiTheme="minorEastAsia" w:cs="CVCNUU+åæä¸­å®" w:hint="eastAsia"/>
          <w:b/>
          <w:color w:val="000000" w:themeColor="text1"/>
          <w:sz w:val="48"/>
          <w:szCs w:val="48"/>
          <w:lang w:eastAsia="zh-CN"/>
        </w:rPr>
        <w:t>吉林省高校产学研引导</w:t>
      </w:r>
    </w:p>
    <w:p w:rsidR="000F0760" w:rsidRPr="004E519A" w:rsidRDefault="00523328" w:rsidP="00F15BFC">
      <w:pPr>
        <w:pStyle w:val="Normal1"/>
        <w:spacing w:before="290" w:after="0" w:line="540" w:lineRule="exact"/>
        <w:jc w:val="center"/>
        <w:rPr>
          <w:rFonts w:asciiTheme="minorEastAsia" w:eastAsiaTheme="minorEastAsia" w:hAnsiTheme="minorEastAsia" w:cs="CVCNUU+åæä¸­å®"/>
          <w:b/>
          <w:color w:val="000000" w:themeColor="text1"/>
          <w:sz w:val="48"/>
          <w:szCs w:val="48"/>
          <w:lang w:eastAsia="zh-CN"/>
        </w:rPr>
      </w:pPr>
      <w:r w:rsidRPr="004E519A">
        <w:rPr>
          <w:rFonts w:asciiTheme="minorEastAsia" w:eastAsiaTheme="minorEastAsia" w:hAnsiTheme="minorEastAsia" w:cs="CVCNUU+åæä¸­å®" w:hint="eastAsia"/>
          <w:b/>
          <w:color w:val="000000" w:themeColor="text1"/>
          <w:sz w:val="48"/>
          <w:szCs w:val="48"/>
          <w:lang w:eastAsia="zh-CN"/>
        </w:rPr>
        <w:t>基金</w:t>
      </w:r>
      <w:r w:rsidR="005A4029" w:rsidRPr="004E519A">
        <w:rPr>
          <w:rFonts w:asciiTheme="minorEastAsia" w:eastAsiaTheme="minorEastAsia" w:hAnsiTheme="minorEastAsia" w:cs="CVCNUU+åæä¸­å®" w:hint="eastAsia"/>
          <w:b/>
          <w:color w:val="000000" w:themeColor="text1"/>
          <w:sz w:val="48"/>
          <w:szCs w:val="48"/>
          <w:lang w:eastAsia="zh-CN"/>
        </w:rPr>
        <w:t>直接投资</w:t>
      </w:r>
      <w:r w:rsidRPr="004E519A">
        <w:rPr>
          <w:rFonts w:asciiTheme="minorEastAsia" w:eastAsiaTheme="minorEastAsia" w:hAnsiTheme="minorEastAsia" w:cs="CVCNUU+åæä¸­å®" w:hint="eastAsia"/>
          <w:b/>
          <w:color w:val="000000" w:themeColor="text1"/>
          <w:sz w:val="48"/>
          <w:szCs w:val="48"/>
          <w:lang w:eastAsia="zh-CN"/>
        </w:rPr>
        <w:t>项目</w:t>
      </w:r>
    </w:p>
    <w:p w:rsidR="005A4029" w:rsidRPr="004E519A" w:rsidRDefault="00523328" w:rsidP="00F15BFC">
      <w:pPr>
        <w:pStyle w:val="Normal1"/>
        <w:spacing w:before="290" w:after="0" w:line="540" w:lineRule="exact"/>
        <w:jc w:val="center"/>
        <w:rPr>
          <w:rFonts w:asciiTheme="minorEastAsia" w:eastAsiaTheme="minorEastAsia" w:hAnsiTheme="minorEastAsia" w:cs="WWUGFT+ä»¿å®"/>
          <w:b/>
          <w:color w:val="000000" w:themeColor="text1"/>
          <w:sz w:val="48"/>
          <w:szCs w:val="48"/>
          <w:lang w:eastAsia="zh-CN"/>
        </w:rPr>
      </w:pPr>
      <w:r w:rsidRPr="004E519A">
        <w:rPr>
          <w:rFonts w:asciiTheme="minorEastAsia" w:eastAsiaTheme="minorEastAsia" w:hAnsiTheme="minorEastAsia" w:cs="CVCNUU+åæä¸­å®" w:hint="eastAsia"/>
          <w:b/>
          <w:color w:val="000000" w:themeColor="text1"/>
          <w:sz w:val="48"/>
          <w:szCs w:val="48"/>
          <w:lang w:eastAsia="zh-CN"/>
        </w:rPr>
        <w:t>申报指南</w:t>
      </w:r>
    </w:p>
    <w:p w:rsidR="005A4029" w:rsidRPr="004E519A" w:rsidRDefault="000F0760" w:rsidP="00F15BFC">
      <w:pPr>
        <w:pStyle w:val="Normal1"/>
        <w:spacing w:before="290" w:after="0" w:line="540" w:lineRule="exact"/>
        <w:jc w:val="center"/>
        <w:rPr>
          <w:rFonts w:ascii="仿宋" w:eastAsia="仿宋" w:hAnsi="仿宋" w:cs="WWUGFT+ä»¿å®"/>
          <w:color w:val="000000" w:themeColor="text1"/>
          <w:sz w:val="36"/>
          <w:lang w:eastAsia="zh-CN"/>
        </w:rPr>
      </w:pPr>
      <w:r w:rsidRPr="004E519A">
        <w:rPr>
          <w:rFonts w:ascii="仿宋" w:eastAsia="仿宋" w:hAnsi="仿宋" w:cs="WWUGFT+ä»¿å®" w:hint="eastAsia"/>
          <w:color w:val="000000" w:themeColor="text1"/>
          <w:sz w:val="36"/>
          <w:lang w:eastAsia="zh-CN"/>
        </w:rPr>
        <w:t>（2020年）</w:t>
      </w:r>
    </w:p>
    <w:p w:rsidR="005A4029" w:rsidRPr="004E519A" w:rsidRDefault="005A4029" w:rsidP="00F15BFC">
      <w:pPr>
        <w:pStyle w:val="Normal1"/>
        <w:spacing w:before="290" w:after="0" w:line="540" w:lineRule="exact"/>
        <w:jc w:val="center"/>
        <w:rPr>
          <w:rFonts w:ascii="方正小标宋简体" w:eastAsia="方正小标宋简体" w:hAnsi="WWUGFT+ä»¿å®" w:cs="WWUGFT+ä»¿å®"/>
          <w:color w:val="000000" w:themeColor="text1"/>
          <w:sz w:val="36"/>
          <w:lang w:eastAsia="zh-CN"/>
        </w:rPr>
      </w:pPr>
    </w:p>
    <w:p w:rsidR="005C6110" w:rsidRPr="004E519A" w:rsidRDefault="005C6110" w:rsidP="00F15BFC">
      <w:pPr>
        <w:pStyle w:val="Normal1"/>
        <w:spacing w:before="290" w:after="0" w:line="540" w:lineRule="exact"/>
        <w:jc w:val="center"/>
        <w:rPr>
          <w:rFonts w:ascii="方正小标宋简体" w:eastAsia="方正小标宋简体" w:hAnsi="WWUGFT+ä»¿å®" w:cs="WWUGFT+ä»¿å®"/>
          <w:color w:val="000000" w:themeColor="text1"/>
          <w:sz w:val="36"/>
          <w:lang w:eastAsia="zh-CN"/>
        </w:rPr>
      </w:pPr>
    </w:p>
    <w:p w:rsidR="005C6110" w:rsidRPr="004E519A" w:rsidRDefault="005C6110" w:rsidP="00F15BFC">
      <w:pPr>
        <w:pStyle w:val="Normal1"/>
        <w:spacing w:before="290" w:after="0" w:line="540" w:lineRule="exact"/>
        <w:jc w:val="center"/>
        <w:rPr>
          <w:rFonts w:ascii="方正小标宋简体" w:eastAsia="方正小标宋简体" w:hAnsi="WWUGFT+ä»¿å®" w:cs="WWUGFT+ä»¿å®"/>
          <w:color w:val="000000" w:themeColor="text1"/>
          <w:sz w:val="36"/>
          <w:lang w:eastAsia="zh-CN"/>
        </w:rPr>
      </w:pPr>
    </w:p>
    <w:p w:rsidR="005C6110" w:rsidRPr="004E519A" w:rsidRDefault="005C6110" w:rsidP="00F15BFC">
      <w:pPr>
        <w:pStyle w:val="Normal1"/>
        <w:spacing w:before="290" w:after="0" w:line="540" w:lineRule="exact"/>
        <w:jc w:val="center"/>
        <w:rPr>
          <w:rFonts w:ascii="方正小标宋简体" w:eastAsia="方正小标宋简体" w:hAnsi="WWUGFT+ä»¿å®" w:cs="WWUGFT+ä»¿å®"/>
          <w:color w:val="000000" w:themeColor="text1"/>
          <w:sz w:val="36"/>
          <w:lang w:eastAsia="zh-CN"/>
        </w:rPr>
      </w:pPr>
    </w:p>
    <w:p w:rsidR="005A4029" w:rsidRPr="004E519A" w:rsidRDefault="005A4029" w:rsidP="00F15BFC">
      <w:pPr>
        <w:pStyle w:val="Normal1"/>
        <w:spacing w:before="290" w:after="0" w:line="540" w:lineRule="exact"/>
        <w:jc w:val="center"/>
        <w:rPr>
          <w:rFonts w:ascii="方正小标宋简体" w:eastAsia="方正小标宋简体"/>
          <w:color w:val="000000" w:themeColor="text1"/>
          <w:sz w:val="44"/>
          <w:lang w:eastAsia="zh-CN"/>
        </w:rPr>
      </w:pPr>
    </w:p>
    <w:p w:rsidR="00523328" w:rsidRPr="004E519A" w:rsidRDefault="00523328" w:rsidP="00F15BFC">
      <w:pPr>
        <w:pStyle w:val="Normal1"/>
        <w:spacing w:before="290" w:after="0" w:line="540" w:lineRule="exact"/>
        <w:jc w:val="center"/>
        <w:rPr>
          <w:rFonts w:ascii="仿宋" w:eastAsia="仿宋" w:hAnsi="仿宋"/>
          <w:color w:val="000000" w:themeColor="text1"/>
          <w:sz w:val="36"/>
          <w:lang w:eastAsia="zh-CN"/>
        </w:rPr>
      </w:pPr>
      <w:r w:rsidRPr="004E519A">
        <w:rPr>
          <w:rFonts w:ascii="仿宋" w:eastAsia="仿宋" w:hAnsi="仿宋" w:cs="WWUGFT+ä»¿å®" w:hint="eastAsia"/>
          <w:color w:val="000000" w:themeColor="text1"/>
          <w:sz w:val="36"/>
          <w:lang w:eastAsia="zh-CN"/>
        </w:rPr>
        <w:t>吉林省教育厅</w:t>
      </w:r>
      <w:r w:rsidR="005A4029" w:rsidRPr="004E519A">
        <w:rPr>
          <w:rFonts w:ascii="仿宋" w:eastAsia="仿宋" w:hAnsi="仿宋" w:cs="WWUGFT+ä»¿å®" w:hint="eastAsia"/>
          <w:color w:val="000000" w:themeColor="text1"/>
          <w:sz w:val="36"/>
          <w:lang w:eastAsia="zh-CN"/>
        </w:rPr>
        <w:t xml:space="preserve">  </w:t>
      </w:r>
      <w:r w:rsidRPr="004E519A">
        <w:rPr>
          <w:rFonts w:ascii="仿宋" w:eastAsia="仿宋" w:hAnsi="仿宋" w:cs="WWUGFT+ä»¿å®" w:hint="eastAsia"/>
          <w:color w:val="000000" w:themeColor="text1"/>
          <w:sz w:val="36"/>
          <w:lang w:eastAsia="zh-CN"/>
        </w:rPr>
        <w:t>吉林省财政厅</w:t>
      </w:r>
    </w:p>
    <w:p w:rsidR="00523328" w:rsidRPr="004E519A" w:rsidRDefault="00523328" w:rsidP="00F15BFC">
      <w:pPr>
        <w:pStyle w:val="Normal1"/>
        <w:spacing w:before="230" w:after="0" w:line="360" w:lineRule="auto"/>
        <w:ind w:left="3207"/>
        <w:rPr>
          <w:rFonts w:ascii="仿宋" w:eastAsia="仿宋" w:hAnsi="仿宋"/>
          <w:color w:val="000000" w:themeColor="text1"/>
          <w:sz w:val="36"/>
          <w:lang w:eastAsia="zh-CN"/>
        </w:rPr>
      </w:pPr>
      <w:r w:rsidRPr="004E519A">
        <w:rPr>
          <w:rFonts w:ascii="仿宋" w:eastAsia="仿宋" w:hAnsi="仿宋" w:hint="eastAsia"/>
          <w:color w:val="000000" w:themeColor="text1"/>
          <w:sz w:val="36"/>
          <w:lang w:eastAsia="zh-CN"/>
        </w:rPr>
        <w:t>20</w:t>
      </w:r>
      <w:r w:rsidR="00F56E12" w:rsidRPr="004E519A">
        <w:rPr>
          <w:rFonts w:ascii="仿宋" w:eastAsia="仿宋" w:hAnsi="仿宋" w:hint="eastAsia"/>
          <w:color w:val="000000" w:themeColor="text1"/>
          <w:sz w:val="36"/>
          <w:lang w:eastAsia="zh-CN"/>
        </w:rPr>
        <w:t>20</w:t>
      </w:r>
      <w:r w:rsidRPr="004E519A">
        <w:rPr>
          <w:rFonts w:ascii="仿宋" w:eastAsia="仿宋" w:hAnsi="仿宋" w:hint="eastAsia"/>
          <w:color w:val="000000" w:themeColor="text1"/>
          <w:sz w:val="36"/>
          <w:lang w:eastAsia="zh-CN"/>
        </w:rPr>
        <w:t>年</w:t>
      </w:r>
      <w:r w:rsidR="0090431E">
        <w:rPr>
          <w:rFonts w:ascii="仿宋" w:eastAsia="仿宋" w:hAnsi="仿宋"/>
          <w:color w:val="000000" w:themeColor="text1"/>
          <w:sz w:val="36"/>
          <w:lang w:eastAsia="zh-CN"/>
        </w:rPr>
        <w:t>7</w:t>
      </w:r>
      <w:r w:rsidRPr="004E519A">
        <w:rPr>
          <w:rFonts w:ascii="仿宋" w:eastAsia="仿宋" w:hAnsi="仿宋" w:hint="eastAsia"/>
          <w:color w:val="000000" w:themeColor="text1"/>
          <w:sz w:val="36"/>
          <w:lang w:eastAsia="zh-CN"/>
        </w:rPr>
        <w:t>月</w:t>
      </w:r>
    </w:p>
    <w:p w:rsidR="00523328" w:rsidRPr="004E519A" w:rsidRDefault="00523328" w:rsidP="00523328">
      <w:pPr>
        <w:pStyle w:val="Normal2"/>
        <w:spacing w:before="0" w:after="0" w:line="449" w:lineRule="exact"/>
        <w:ind w:left="3269"/>
        <w:rPr>
          <w:rFonts w:ascii="方正小标宋简体" w:eastAsia="方正小标宋简体" w:hAnsi="FPGGBG+å®ä½" w:cs="FPGGBG+å®ä½"/>
          <w:color w:val="000000" w:themeColor="text1"/>
          <w:spacing w:val="2"/>
          <w:sz w:val="44"/>
          <w:lang w:eastAsia="zh-CN"/>
        </w:rPr>
      </w:pPr>
    </w:p>
    <w:p w:rsidR="00523328" w:rsidRPr="004E519A" w:rsidRDefault="00523328" w:rsidP="00523328">
      <w:pPr>
        <w:pStyle w:val="Normal2"/>
        <w:spacing w:before="0" w:after="0" w:line="449" w:lineRule="exact"/>
        <w:ind w:left="3269"/>
        <w:rPr>
          <w:rFonts w:ascii="方正小标宋简体" w:eastAsia="方正小标宋简体" w:hAnsi="FPGGBG+å®ä½" w:cs="FPGGBG+å®ä½"/>
          <w:color w:val="000000" w:themeColor="text1"/>
          <w:spacing w:val="2"/>
          <w:sz w:val="44"/>
          <w:lang w:eastAsia="zh-CN"/>
        </w:rPr>
      </w:pPr>
    </w:p>
    <w:p w:rsidR="00523328" w:rsidRPr="004E519A" w:rsidRDefault="00523328" w:rsidP="00523328">
      <w:pPr>
        <w:pStyle w:val="Normal2"/>
        <w:spacing w:before="0" w:after="0" w:line="449" w:lineRule="exact"/>
        <w:ind w:left="3269"/>
        <w:rPr>
          <w:rFonts w:ascii="华文中宋" w:eastAsia="华文中宋" w:hAnsi="华文中宋" w:cs="FPGGBG+å®ä½"/>
          <w:color w:val="000000" w:themeColor="text1"/>
          <w:spacing w:val="2"/>
          <w:sz w:val="44"/>
          <w:lang w:eastAsia="zh-CN"/>
        </w:rPr>
      </w:pPr>
    </w:p>
    <w:p w:rsidR="00523328" w:rsidRPr="004E519A" w:rsidRDefault="00523328" w:rsidP="00523328">
      <w:pPr>
        <w:pStyle w:val="Normal2"/>
        <w:spacing w:before="0" w:after="0" w:line="449" w:lineRule="exact"/>
        <w:ind w:left="3269"/>
        <w:rPr>
          <w:rFonts w:ascii="宋体" w:eastAsia="宋体" w:hAnsi="宋体"/>
          <w:b/>
          <w:color w:val="000000" w:themeColor="text1"/>
          <w:sz w:val="44"/>
          <w:lang w:eastAsia="zh-CN"/>
        </w:rPr>
      </w:pPr>
      <w:r w:rsidRPr="004E519A">
        <w:rPr>
          <w:rFonts w:ascii="宋体" w:eastAsia="宋体" w:hAnsi="宋体" w:cs="FPGGBG+å®ä½" w:hint="eastAsia"/>
          <w:b/>
          <w:color w:val="000000" w:themeColor="text1"/>
          <w:spacing w:val="2"/>
          <w:sz w:val="44"/>
          <w:lang w:eastAsia="zh-CN"/>
        </w:rPr>
        <w:t>编制说明</w:t>
      </w:r>
    </w:p>
    <w:p w:rsidR="00523328" w:rsidRPr="004E519A" w:rsidRDefault="00523328" w:rsidP="00523328">
      <w:pPr>
        <w:pStyle w:val="Normal2"/>
        <w:spacing w:before="295" w:after="0" w:line="360" w:lineRule="auto"/>
        <w:ind w:firstLineChars="200" w:firstLine="636"/>
        <w:rPr>
          <w:rFonts w:ascii="仿宋_GB2312" w:eastAsia="仿宋_GB2312" w:hAnsi="NRHMCV+ä»¿å®" w:cs="NRHMCV+ä»¿å®"/>
          <w:color w:val="000000" w:themeColor="text1"/>
          <w:spacing w:val="-1"/>
          <w:sz w:val="32"/>
          <w:lang w:eastAsia="zh-CN"/>
        </w:rPr>
      </w:pPr>
    </w:p>
    <w:p w:rsidR="006F29A3" w:rsidRPr="004E519A" w:rsidRDefault="009D6B9D" w:rsidP="00D37075">
      <w:pPr>
        <w:pStyle w:val="Normal2"/>
        <w:snapToGrid w:val="0"/>
        <w:spacing w:beforeLines="50" w:afterLines="50" w:after="120" w:line="560" w:lineRule="exact"/>
        <w:ind w:firstLineChars="200" w:firstLine="636"/>
        <w:rPr>
          <w:rFonts w:ascii="仿宋_GB2312" w:eastAsia="仿宋_GB2312" w:hAnsi="NRHMCV+ä»¿å®" w:cs="NRHMCV+ä»¿å®"/>
          <w:color w:val="000000" w:themeColor="text1"/>
          <w:spacing w:val="-1"/>
          <w:sz w:val="32"/>
          <w:lang w:eastAsia="zh-CN"/>
        </w:rPr>
      </w:pPr>
      <w:r w:rsidRPr="004E519A">
        <w:rPr>
          <w:rFonts w:ascii="仿宋_GB2312" w:eastAsia="仿宋_GB2312" w:hAnsi="NRHMCV+ä»¿å®" w:cs="NRHMCV+ä»¿å®" w:hint="eastAsia"/>
          <w:color w:val="000000" w:themeColor="text1"/>
          <w:spacing w:val="-1"/>
          <w:sz w:val="32"/>
          <w:lang w:eastAsia="zh-CN"/>
        </w:rPr>
        <w:t>根据</w:t>
      </w:r>
      <w:r w:rsidR="007C53EB" w:rsidRPr="004E519A">
        <w:rPr>
          <w:rFonts w:ascii="仿宋_GB2312" w:eastAsia="仿宋_GB2312" w:hAnsi="NRHMCV+ä»¿å®" w:cs="NRHMCV+ä»¿å®" w:hint="eastAsia"/>
          <w:color w:val="000000" w:themeColor="text1"/>
          <w:spacing w:val="-1"/>
          <w:sz w:val="32"/>
          <w:lang w:eastAsia="zh-CN"/>
        </w:rPr>
        <w:t>《</w:t>
      </w:r>
      <w:r w:rsidR="00091947" w:rsidRPr="004E519A">
        <w:rPr>
          <w:rFonts w:ascii="仿宋_GB2312" w:eastAsia="仿宋_GB2312" w:hAnsi="NRHMCV+ä»¿å®" w:cs="NRHMCV+ä»¿å®" w:hint="eastAsia"/>
          <w:color w:val="000000" w:themeColor="text1"/>
          <w:spacing w:val="-1"/>
          <w:sz w:val="32"/>
          <w:lang w:eastAsia="zh-CN"/>
        </w:rPr>
        <w:t>中共</w:t>
      </w:r>
      <w:r w:rsidR="00517C61" w:rsidRPr="004E519A">
        <w:rPr>
          <w:rFonts w:ascii="仿宋_GB2312" w:eastAsia="仿宋_GB2312" w:hAnsi="NRHMCV+ä»¿å®" w:cs="NRHMCV+ä»¿å®" w:hint="eastAsia"/>
          <w:color w:val="000000" w:themeColor="text1"/>
          <w:spacing w:val="-1"/>
          <w:sz w:val="32"/>
          <w:lang w:eastAsia="zh-CN"/>
        </w:rPr>
        <w:t>吉林省委、吉林省人民政府关于建设高等教育强省的意见》</w:t>
      </w:r>
      <w:r w:rsidR="00892CD3" w:rsidRPr="004E519A">
        <w:rPr>
          <w:rFonts w:ascii="仿宋_GB2312" w:eastAsia="仿宋_GB2312" w:hAnsi="NRHMCV+ä»¿å®" w:cs="NRHMCV+ä»¿å®" w:hint="eastAsia"/>
          <w:color w:val="000000" w:themeColor="text1"/>
          <w:spacing w:val="-1"/>
          <w:sz w:val="32"/>
          <w:szCs w:val="32"/>
          <w:lang w:eastAsia="zh-CN"/>
        </w:rPr>
        <w:t>（吉发</w:t>
      </w:r>
      <w:r w:rsidR="00892CD3" w:rsidRPr="004E519A">
        <w:rPr>
          <w:rFonts w:ascii="仿宋_GB2312" w:eastAsia="仿宋_GB2312" w:hint="eastAsia"/>
          <w:color w:val="000000" w:themeColor="text1"/>
          <w:sz w:val="32"/>
          <w:szCs w:val="32"/>
          <w:lang w:eastAsia="zh-CN"/>
        </w:rPr>
        <w:t>〔20</w:t>
      </w:r>
      <w:r w:rsidR="00892CD3" w:rsidRPr="004E519A">
        <w:rPr>
          <w:rFonts w:ascii="仿宋_GB2312" w:eastAsia="仿宋_GB2312"/>
          <w:color w:val="000000" w:themeColor="text1"/>
          <w:sz w:val="32"/>
          <w:szCs w:val="32"/>
          <w:lang w:eastAsia="zh-CN"/>
        </w:rPr>
        <w:t>13</w:t>
      </w:r>
      <w:r w:rsidR="00892CD3" w:rsidRPr="004E519A">
        <w:rPr>
          <w:rFonts w:ascii="仿宋_GB2312" w:eastAsia="仿宋_GB2312" w:hint="eastAsia"/>
          <w:color w:val="000000" w:themeColor="text1"/>
          <w:sz w:val="32"/>
          <w:szCs w:val="32"/>
          <w:lang w:eastAsia="zh-CN"/>
        </w:rPr>
        <w:t>〕</w:t>
      </w:r>
      <w:r w:rsidR="00892CD3" w:rsidRPr="004E519A">
        <w:rPr>
          <w:rFonts w:ascii="仿宋_GB2312" w:eastAsia="仿宋_GB2312" w:hAnsi="NRHMCV+ä»¿å®" w:cs="NRHMCV+ä»¿å®" w:hint="eastAsia"/>
          <w:color w:val="000000" w:themeColor="text1"/>
          <w:spacing w:val="-1"/>
          <w:sz w:val="32"/>
          <w:szCs w:val="32"/>
          <w:lang w:eastAsia="zh-CN"/>
        </w:rPr>
        <w:t>10号）</w:t>
      </w:r>
      <w:r w:rsidR="00517C61" w:rsidRPr="004E519A">
        <w:rPr>
          <w:rFonts w:ascii="仿宋_GB2312" w:eastAsia="仿宋_GB2312" w:hAnsi="NRHMCV+ä»¿å®" w:cs="NRHMCV+ä»¿å®" w:hint="eastAsia"/>
          <w:color w:val="000000" w:themeColor="text1"/>
          <w:spacing w:val="-1"/>
          <w:sz w:val="32"/>
          <w:lang w:eastAsia="zh-CN"/>
        </w:rPr>
        <w:t>的有关要求,为深化产学研合作,增强</w:t>
      </w:r>
      <w:r w:rsidR="006F29A3" w:rsidRPr="004E519A">
        <w:rPr>
          <w:rFonts w:ascii="仿宋_GB2312" w:eastAsia="仿宋_GB2312" w:hAnsi="NRHMCV+ä»¿å®" w:cs="NRHMCV+ä»¿å®" w:hint="eastAsia"/>
          <w:color w:val="000000" w:themeColor="text1"/>
          <w:spacing w:val="-1"/>
          <w:sz w:val="32"/>
          <w:lang w:eastAsia="zh-CN"/>
        </w:rPr>
        <w:t>高校及科研院所的</w:t>
      </w:r>
      <w:r w:rsidR="00517C61" w:rsidRPr="004E519A">
        <w:rPr>
          <w:rFonts w:ascii="仿宋_GB2312" w:eastAsia="仿宋_GB2312" w:hAnsi="NRHMCV+ä»¿å®" w:cs="NRHMCV+ä»¿å®" w:hint="eastAsia"/>
          <w:color w:val="000000" w:themeColor="text1"/>
          <w:spacing w:val="-1"/>
          <w:sz w:val="32"/>
          <w:lang w:eastAsia="zh-CN"/>
        </w:rPr>
        <w:t>科技创新和成果转化能力,</w:t>
      </w:r>
      <w:r w:rsidR="006F29A3" w:rsidRPr="004E519A">
        <w:rPr>
          <w:rFonts w:ascii="仿宋_GB2312" w:eastAsia="仿宋_GB2312" w:hAnsi="NRHMCV+ä»¿å®" w:cs="NRHMCV+ä»¿å®" w:hint="eastAsia"/>
          <w:color w:val="000000" w:themeColor="text1"/>
          <w:spacing w:val="-1"/>
          <w:sz w:val="32"/>
          <w:lang w:eastAsia="zh-CN"/>
        </w:rPr>
        <w:t>适应新形势和新任务要求，</w:t>
      </w:r>
      <w:r w:rsidRPr="004E519A">
        <w:rPr>
          <w:rFonts w:ascii="仿宋_GB2312" w:eastAsia="仿宋_GB2312" w:hAnsi="NRHMCV+ä»¿å®" w:cs="NRHMCV+ä»¿å®" w:hint="eastAsia"/>
          <w:color w:val="000000" w:themeColor="text1"/>
          <w:spacing w:val="-1"/>
          <w:sz w:val="32"/>
          <w:lang w:eastAsia="zh-CN"/>
        </w:rPr>
        <w:t>按照</w:t>
      </w:r>
      <w:r w:rsidR="006F29A3" w:rsidRPr="004E519A">
        <w:rPr>
          <w:rFonts w:ascii="仿宋_GB2312" w:eastAsia="仿宋_GB2312" w:hAnsi="NRHMCV+ä»¿å®" w:cs="NRHMCV+ä»¿å®" w:hint="eastAsia"/>
          <w:color w:val="000000" w:themeColor="text1"/>
          <w:spacing w:val="-1"/>
          <w:sz w:val="32"/>
          <w:lang w:eastAsia="zh-CN"/>
        </w:rPr>
        <w:t>《</w:t>
      </w:r>
      <w:r w:rsidRPr="004E519A">
        <w:rPr>
          <w:rFonts w:ascii="仿宋_GB2312" w:eastAsia="仿宋_GB2312" w:hAnsi="NRHMCV+ä»¿å®" w:cs="NRHMCV+ä»¿å®" w:hint="eastAsia"/>
          <w:color w:val="000000" w:themeColor="text1"/>
          <w:spacing w:val="-1"/>
          <w:sz w:val="32"/>
          <w:lang w:eastAsia="zh-CN"/>
        </w:rPr>
        <w:t>吉林省高校产学研引导基金管理办法</w:t>
      </w:r>
      <w:r w:rsidR="006F29A3" w:rsidRPr="004E519A">
        <w:rPr>
          <w:rFonts w:ascii="仿宋_GB2312" w:eastAsia="仿宋_GB2312" w:hAnsi="NRHMCV+ä»¿å®" w:cs="NRHMCV+ä»¿å®" w:hint="eastAsia"/>
          <w:color w:val="000000" w:themeColor="text1"/>
          <w:spacing w:val="-1"/>
          <w:sz w:val="32"/>
          <w:lang w:eastAsia="zh-CN"/>
        </w:rPr>
        <w:t>》（</w:t>
      </w:r>
      <w:proofErr w:type="gramStart"/>
      <w:r w:rsidR="006F29A3" w:rsidRPr="004E519A">
        <w:rPr>
          <w:rFonts w:ascii="仿宋_GB2312" w:eastAsia="仿宋_GB2312" w:hAnsi="NRHMCV+ä»¿å®" w:cs="NRHMCV+ä»¿å®" w:hint="eastAsia"/>
          <w:color w:val="000000" w:themeColor="text1"/>
          <w:spacing w:val="-1"/>
          <w:sz w:val="32"/>
          <w:lang w:eastAsia="zh-CN"/>
        </w:rPr>
        <w:t>吉财教</w:t>
      </w:r>
      <w:proofErr w:type="gramEnd"/>
      <w:r w:rsidR="00052E50" w:rsidRPr="004E519A">
        <w:rPr>
          <w:rFonts w:ascii="仿宋_GB2312" w:eastAsia="仿宋_GB2312" w:hint="eastAsia"/>
          <w:color w:val="000000" w:themeColor="text1"/>
          <w:sz w:val="32"/>
          <w:szCs w:val="32"/>
          <w:lang w:eastAsia="zh-CN"/>
        </w:rPr>
        <w:t>〔2</w:t>
      </w:r>
      <w:r w:rsidR="00052E50" w:rsidRPr="004E519A">
        <w:rPr>
          <w:rFonts w:ascii="仿宋_GB2312" w:eastAsia="仿宋_GB2312"/>
          <w:color w:val="000000" w:themeColor="text1"/>
          <w:sz w:val="32"/>
          <w:szCs w:val="32"/>
          <w:lang w:eastAsia="zh-CN"/>
        </w:rPr>
        <w:t>019</w:t>
      </w:r>
      <w:r w:rsidR="00052E50" w:rsidRPr="004E519A">
        <w:rPr>
          <w:rFonts w:ascii="仿宋_GB2312" w:eastAsia="仿宋_GB2312" w:hint="eastAsia"/>
          <w:color w:val="000000" w:themeColor="text1"/>
          <w:sz w:val="32"/>
          <w:szCs w:val="32"/>
          <w:lang w:eastAsia="zh-CN"/>
        </w:rPr>
        <w:t>〕</w:t>
      </w:r>
      <w:r w:rsidR="006F29A3" w:rsidRPr="004E519A">
        <w:rPr>
          <w:rFonts w:ascii="仿宋_GB2312" w:eastAsia="仿宋_GB2312" w:hAnsi="NRHMCV+ä»¿å®" w:cs="NRHMCV+ä»¿å®" w:hint="eastAsia"/>
          <w:color w:val="000000" w:themeColor="text1"/>
          <w:spacing w:val="-1"/>
          <w:sz w:val="32"/>
          <w:lang w:eastAsia="zh-CN"/>
        </w:rPr>
        <w:t>845号，以下简称</w:t>
      </w:r>
      <w:r w:rsidR="006F29A3" w:rsidRPr="004E519A">
        <w:rPr>
          <w:rFonts w:ascii="仿宋_GB2312" w:eastAsia="仿宋_GB2312" w:hAnsi="NRHMCV+ä»¿å®" w:cs="NRHMCV+ä»¿å®"/>
          <w:color w:val="000000" w:themeColor="text1"/>
          <w:spacing w:val="-1"/>
          <w:sz w:val="32"/>
          <w:lang w:eastAsia="zh-CN"/>
        </w:rPr>
        <w:t>“</w:t>
      </w:r>
      <w:r w:rsidR="006F29A3" w:rsidRPr="004E519A">
        <w:rPr>
          <w:rFonts w:ascii="仿宋_GB2312" w:eastAsia="仿宋_GB2312" w:hAnsi="NRHMCV+ä»¿å®" w:cs="NRHMCV+ä»¿å®" w:hint="eastAsia"/>
          <w:color w:val="000000" w:themeColor="text1"/>
          <w:spacing w:val="-1"/>
          <w:sz w:val="32"/>
          <w:lang w:eastAsia="zh-CN"/>
        </w:rPr>
        <w:t>《管理办法》</w:t>
      </w:r>
      <w:r w:rsidR="006F29A3" w:rsidRPr="004E519A">
        <w:rPr>
          <w:rFonts w:ascii="仿宋_GB2312" w:eastAsia="仿宋_GB2312" w:hAnsi="NRHMCV+ä»¿å®" w:cs="NRHMCV+ä»¿å®"/>
          <w:color w:val="000000" w:themeColor="text1"/>
          <w:spacing w:val="-1"/>
          <w:sz w:val="32"/>
          <w:lang w:eastAsia="zh-CN"/>
        </w:rPr>
        <w:t>”</w:t>
      </w:r>
      <w:r w:rsidR="006F29A3" w:rsidRPr="004E519A">
        <w:rPr>
          <w:rFonts w:ascii="仿宋_GB2312" w:eastAsia="仿宋_GB2312" w:hAnsi="NRHMCV+ä»¿å®" w:cs="NRHMCV+ä»¿å®" w:hint="eastAsia"/>
          <w:color w:val="000000" w:themeColor="text1"/>
          <w:spacing w:val="-1"/>
          <w:sz w:val="32"/>
          <w:lang w:eastAsia="zh-CN"/>
        </w:rPr>
        <w:t>）有关规定，制定本指南。</w:t>
      </w:r>
    </w:p>
    <w:p w:rsidR="005D4DD3" w:rsidRPr="004E519A" w:rsidRDefault="00523328" w:rsidP="00D37075">
      <w:pPr>
        <w:pStyle w:val="Normal2"/>
        <w:snapToGrid w:val="0"/>
        <w:spacing w:beforeLines="50" w:afterLines="50" w:after="120" w:line="560" w:lineRule="exact"/>
        <w:ind w:firstLineChars="200" w:firstLine="636"/>
        <w:rPr>
          <w:rFonts w:ascii="仿宋_GB2312" w:eastAsia="仿宋_GB2312" w:hAnsi="NRHMCV+ä»¿å®" w:cs="NRHMCV+ä»¿å®"/>
          <w:color w:val="000000" w:themeColor="text1"/>
          <w:spacing w:val="-1"/>
          <w:sz w:val="32"/>
          <w:lang w:eastAsia="zh-CN"/>
        </w:rPr>
      </w:pPr>
      <w:r w:rsidRPr="004E519A">
        <w:rPr>
          <w:rFonts w:ascii="仿宋_GB2312" w:eastAsia="仿宋_GB2312" w:hAnsi="NRHMCV+ä»¿å®" w:cs="NRHMCV+ä»¿å®" w:hint="eastAsia"/>
          <w:color w:val="000000" w:themeColor="text1"/>
          <w:spacing w:val="-1"/>
          <w:sz w:val="32"/>
          <w:lang w:eastAsia="zh-CN"/>
        </w:rPr>
        <w:t>本《申报指南》在总体结构上包括</w:t>
      </w:r>
      <w:r w:rsidR="005A4029" w:rsidRPr="004E519A">
        <w:rPr>
          <w:rFonts w:ascii="仿宋_GB2312" w:eastAsia="仿宋_GB2312" w:hAnsi="NRHMCV+ä»¿å®" w:cs="NRHMCV+ä»¿å®" w:hint="eastAsia"/>
          <w:color w:val="000000" w:themeColor="text1"/>
          <w:spacing w:val="-1"/>
          <w:sz w:val="32"/>
          <w:lang w:eastAsia="zh-CN"/>
        </w:rPr>
        <w:t>二</w:t>
      </w:r>
      <w:r w:rsidRPr="004E519A">
        <w:rPr>
          <w:rFonts w:ascii="仿宋_GB2312" w:eastAsia="仿宋_GB2312" w:hAnsi="NRHMCV+ä»¿å®" w:cs="NRHMCV+ä»¿å®" w:hint="eastAsia"/>
          <w:color w:val="000000" w:themeColor="text1"/>
          <w:spacing w:val="-1"/>
          <w:sz w:val="32"/>
          <w:lang w:eastAsia="zh-CN"/>
        </w:rPr>
        <w:t>部分：一是优先支</w:t>
      </w:r>
      <w:r w:rsidR="005C6110" w:rsidRPr="004E519A">
        <w:rPr>
          <w:rFonts w:ascii="仿宋_GB2312" w:eastAsia="仿宋_GB2312" w:hAnsi="NRHMCV+ä»¿å®" w:cs="NRHMCV+ä»¿å®" w:hint="eastAsia"/>
          <w:color w:val="000000" w:themeColor="text1"/>
          <w:spacing w:val="-1"/>
          <w:sz w:val="32"/>
          <w:lang w:eastAsia="zh-CN"/>
        </w:rPr>
        <w:t>持的产业领域；二是基金</w:t>
      </w:r>
      <w:r w:rsidR="002B0543" w:rsidRPr="004E519A">
        <w:rPr>
          <w:rFonts w:ascii="仿宋_GB2312" w:eastAsia="仿宋_GB2312" w:hAnsi="NRHMCV+ä»¿å®" w:cs="NRHMCV+ä»¿å®" w:hint="eastAsia"/>
          <w:color w:val="000000" w:themeColor="text1"/>
          <w:spacing w:val="-1"/>
          <w:sz w:val="32"/>
          <w:lang w:eastAsia="zh-CN"/>
        </w:rPr>
        <w:t>直接投资</w:t>
      </w:r>
      <w:r w:rsidRPr="004E519A">
        <w:rPr>
          <w:rFonts w:ascii="仿宋_GB2312" w:eastAsia="仿宋_GB2312" w:hAnsi="NRHMCV+ä»¿å®" w:cs="NRHMCV+ä»¿å®" w:hint="eastAsia"/>
          <w:color w:val="000000" w:themeColor="text1"/>
          <w:spacing w:val="-1"/>
          <w:sz w:val="32"/>
          <w:lang w:eastAsia="zh-CN"/>
        </w:rPr>
        <w:t>项目的申报</w:t>
      </w:r>
      <w:r w:rsidR="005C6110" w:rsidRPr="004E519A">
        <w:rPr>
          <w:rFonts w:ascii="仿宋_GB2312" w:eastAsia="仿宋_GB2312" w:hAnsi="NRHMCV+ä»¿å®" w:cs="NRHMCV+ä»¿å®" w:hint="eastAsia"/>
          <w:color w:val="000000" w:themeColor="text1"/>
          <w:spacing w:val="-1"/>
          <w:sz w:val="32"/>
          <w:lang w:eastAsia="zh-CN"/>
        </w:rPr>
        <w:t>与</w:t>
      </w:r>
      <w:r w:rsidRPr="004E519A">
        <w:rPr>
          <w:rFonts w:ascii="仿宋_GB2312" w:eastAsia="仿宋_GB2312" w:hAnsi="NRHMCV+ä»¿å®" w:cs="NRHMCV+ä»¿å®" w:hint="eastAsia"/>
          <w:color w:val="000000" w:themeColor="text1"/>
          <w:spacing w:val="-1"/>
          <w:sz w:val="32"/>
          <w:lang w:eastAsia="zh-CN"/>
        </w:rPr>
        <w:t>评审</w:t>
      </w:r>
      <w:r w:rsidR="005C6110" w:rsidRPr="004E519A">
        <w:rPr>
          <w:rFonts w:ascii="仿宋_GB2312" w:eastAsia="仿宋_GB2312" w:hAnsi="NRHMCV+ä»¿å®" w:cs="NRHMCV+ä»¿å®" w:hint="eastAsia"/>
          <w:color w:val="000000" w:themeColor="text1"/>
          <w:spacing w:val="-1"/>
          <w:sz w:val="32"/>
          <w:lang w:eastAsia="zh-CN"/>
        </w:rPr>
        <w:t>。</w:t>
      </w:r>
    </w:p>
    <w:p w:rsidR="005226D6" w:rsidRPr="004E519A" w:rsidRDefault="005226D6">
      <w:pPr>
        <w:widowControl/>
        <w:jc w:val="left"/>
        <w:rPr>
          <w:rFonts w:ascii="方正小标宋简体" w:eastAsia="方正小标宋简体" w:hAnsi="IPARSH+å®ä½" w:cs="IPARSH+å®ä½"/>
          <w:color w:val="000000" w:themeColor="text1"/>
          <w:spacing w:val="2"/>
          <w:kern w:val="0"/>
          <w:sz w:val="44"/>
        </w:rPr>
      </w:pPr>
      <w:r w:rsidRPr="004E519A">
        <w:rPr>
          <w:rFonts w:ascii="方正小标宋简体" w:eastAsia="方正小标宋简体" w:hAnsi="IPARSH+å®ä½" w:cs="IPARSH+å®ä½"/>
          <w:color w:val="000000" w:themeColor="text1"/>
          <w:spacing w:val="2"/>
          <w:sz w:val="44"/>
        </w:rPr>
        <w:br w:type="page"/>
      </w:r>
    </w:p>
    <w:p w:rsidR="007E0BEA" w:rsidRPr="004E519A" w:rsidRDefault="007E0BEA" w:rsidP="007E0BEA">
      <w:pPr>
        <w:pStyle w:val="Normal3"/>
        <w:spacing w:before="0" w:after="0"/>
        <w:jc w:val="left"/>
        <w:rPr>
          <w:rFonts w:ascii="方正小标宋简体" w:eastAsia="方正小标宋简体" w:hAnsi="IPARSH+å®ä½" w:cs="IPARSH+å®ä½"/>
          <w:color w:val="000000" w:themeColor="text1"/>
          <w:spacing w:val="2"/>
          <w:sz w:val="44"/>
          <w:lang w:eastAsia="zh-CN"/>
        </w:rPr>
      </w:pPr>
    </w:p>
    <w:p w:rsidR="00523328" w:rsidRPr="004E519A" w:rsidRDefault="00523328" w:rsidP="007E0BEA">
      <w:pPr>
        <w:pStyle w:val="Normal3"/>
        <w:spacing w:before="0" w:after="0"/>
        <w:jc w:val="center"/>
        <w:rPr>
          <w:rFonts w:ascii="宋体" w:eastAsia="宋体" w:hAnsi="宋体" w:cs="IPARSH+å®ä½"/>
          <w:b/>
          <w:color w:val="000000" w:themeColor="text1"/>
          <w:spacing w:val="2"/>
          <w:sz w:val="44"/>
          <w:lang w:eastAsia="zh-CN"/>
        </w:rPr>
      </w:pPr>
      <w:r w:rsidRPr="004E519A">
        <w:rPr>
          <w:rFonts w:ascii="宋体" w:eastAsia="宋体" w:hAnsi="宋体" w:cs="IPARSH+å®ä½" w:hint="eastAsia"/>
          <w:b/>
          <w:color w:val="000000" w:themeColor="text1"/>
          <w:spacing w:val="2"/>
          <w:sz w:val="44"/>
          <w:lang w:eastAsia="zh-CN"/>
        </w:rPr>
        <w:t>第一部分：优先支持的产业领域</w:t>
      </w:r>
    </w:p>
    <w:p w:rsidR="00523328" w:rsidRPr="004E519A" w:rsidRDefault="00523328" w:rsidP="009143E6">
      <w:pPr>
        <w:pStyle w:val="Normal3"/>
        <w:spacing w:before="0" w:after="0" w:line="560" w:lineRule="exact"/>
        <w:rPr>
          <w:rFonts w:ascii="方正小标宋简体" w:eastAsia="方正小标宋简体"/>
          <w:color w:val="000000" w:themeColor="text1"/>
          <w:sz w:val="44"/>
          <w:lang w:eastAsia="zh-CN"/>
        </w:rPr>
      </w:pPr>
    </w:p>
    <w:p w:rsidR="00523328" w:rsidRPr="004E519A" w:rsidRDefault="005C6110"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仿宋_GB2312" w:eastAsia="仿宋_GB2312" w:hAnsi="ELUIRF+ä»¿å®" w:cs="ELUIRF+ä»¿å®" w:hint="eastAsia"/>
          <w:color w:val="000000" w:themeColor="text1"/>
          <w:spacing w:val="-1"/>
          <w:sz w:val="32"/>
          <w:lang w:eastAsia="zh-CN"/>
        </w:rPr>
        <w:t>吉林省高校产学研引导基金（以下简称</w:t>
      </w:r>
      <w:r w:rsidR="00523328" w:rsidRPr="004E519A">
        <w:rPr>
          <w:rFonts w:ascii="仿宋_GB2312" w:eastAsia="仿宋_GB2312" w:hAnsi="ELUIRF+ä»¿å®" w:cs="ELUIRF+ä»¿å®" w:hint="eastAsia"/>
          <w:color w:val="000000" w:themeColor="text1"/>
          <w:spacing w:val="-1"/>
          <w:sz w:val="32"/>
          <w:lang w:eastAsia="zh-CN"/>
        </w:rPr>
        <w:t>“引导基金”</w:t>
      </w:r>
      <w:r w:rsidRPr="004E519A">
        <w:rPr>
          <w:rFonts w:ascii="仿宋_GB2312" w:eastAsia="仿宋_GB2312" w:hAnsi="ELUIRF+ä»¿å®" w:cs="ELUIRF+ä»¿å®" w:hint="eastAsia"/>
          <w:color w:val="000000" w:themeColor="text1"/>
          <w:spacing w:val="-1"/>
          <w:sz w:val="32"/>
          <w:lang w:eastAsia="zh-CN"/>
        </w:rPr>
        <w:t>）</w:t>
      </w:r>
      <w:r w:rsidR="00523328" w:rsidRPr="004E519A">
        <w:rPr>
          <w:rFonts w:ascii="仿宋_GB2312" w:eastAsia="仿宋_GB2312" w:hAnsi="ELUIRF+ä»¿å®" w:cs="ELUIRF+ä»¿å®" w:hint="eastAsia"/>
          <w:color w:val="000000" w:themeColor="text1"/>
          <w:spacing w:val="-1"/>
          <w:sz w:val="32"/>
          <w:lang w:eastAsia="zh-CN"/>
        </w:rPr>
        <w:t>围绕全面实施创新驱动发展战略，以</w:t>
      </w:r>
      <w:r w:rsidR="005850D4" w:rsidRPr="004E519A">
        <w:rPr>
          <w:rFonts w:ascii="仿宋_GB2312" w:eastAsia="仿宋_GB2312" w:hAnsi="ELUIRF+ä»¿å®" w:cs="ELUIRF+ä»¿å®" w:hint="eastAsia"/>
          <w:color w:val="000000" w:themeColor="text1"/>
          <w:spacing w:val="-1"/>
          <w:sz w:val="32"/>
          <w:lang w:eastAsia="zh-CN"/>
        </w:rPr>
        <w:t>《吉林省人民政府关于印发</w:t>
      </w:r>
      <w:r w:rsidR="005D4A1C" w:rsidRPr="004E519A">
        <w:rPr>
          <w:rFonts w:ascii="仿宋_GB2312" w:eastAsia="仿宋_GB2312" w:hAnsi="ELUIRF+ä»¿å®" w:cs="ELUIRF+ä»¿å®" w:hint="eastAsia"/>
          <w:color w:val="000000" w:themeColor="text1"/>
          <w:spacing w:val="-1"/>
          <w:sz w:val="32"/>
          <w:lang w:eastAsia="zh-CN"/>
        </w:rPr>
        <w:t>“一主、六双”</w:t>
      </w:r>
      <w:r w:rsidR="005850D4" w:rsidRPr="004E519A">
        <w:rPr>
          <w:rFonts w:ascii="仿宋_GB2312" w:eastAsia="仿宋_GB2312" w:hAnsi="ELUIRF+ä»¿å®" w:cs="ELUIRF+ä»¿å®" w:hint="eastAsia"/>
          <w:color w:val="000000" w:themeColor="text1"/>
          <w:spacing w:val="-1"/>
          <w:sz w:val="32"/>
          <w:lang w:eastAsia="zh-CN"/>
        </w:rPr>
        <w:t>产业空间布局规划的通知》（吉政发〔2019〕6号）及</w:t>
      </w:r>
      <w:r w:rsidR="00523328" w:rsidRPr="004E519A">
        <w:rPr>
          <w:rFonts w:ascii="仿宋_GB2312" w:eastAsia="仿宋_GB2312" w:hAnsi="ELUIRF+ä»¿å®" w:cs="ELUIRF+ä»¿å®" w:hint="eastAsia"/>
          <w:color w:val="000000" w:themeColor="text1"/>
          <w:spacing w:val="-1"/>
          <w:sz w:val="32"/>
          <w:lang w:eastAsia="zh-CN"/>
        </w:rPr>
        <w:t>《吉林省培育和发展战略性新兴产业行动计划（2015年）》（吉政办明电﹝2015﹞54号）为依据，</w:t>
      </w:r>
      <w:r w:rsidR="005850D4" w:rsidRPr="004E519A">
        <w:rPr>
          <w:rFonts w:ascii="仿宋_GB2312" w:eastAsia="仿宋_GB2312" w:hAnsi="ELUIRF+ä»¿å®" w:cs="ELUIRF+ä»¿å®" w:hint="eastAsia"/>
          <w:color w:val="000000" w:themeColor="text1"/>
          <w:spacing w:val="-1"/>
          <w:sz w:val="32"/>
          <w:lang w:eastAsia="zh-CN"/>
        </w:rPr>
        <w:t>围绕我省构建现代化产业体系的发展战略，支持实体经济发展，</w:t>
      </w:r>
      <w:r w:rsidR="00523328" w:rsidRPr="004E519A">
        <w:rPr>
          <w:rFonts w:ascii="仿宋_GB2312" w:eastAsia="仿宋_GB2312" w:hAnsi="ELUIRF+ä»¿å®" w:cs="ELUIRF+ä»¿å®" w:hint="eastAsia"/>
          <w:color w:val="000000" w:themeColor="text1"/>
          <w:spacing w:val="-1"/>
          <w:sz w:val="32"/>
          <w:lang w:eastAsia="zh-CN"/>
        </w:rPr>
        <w:t>明确了</w:t>
      </w:r>
      <w:r w:rsidR="005850D4" w:rsidRPr="004E519A">
        <w:rPr>
          <w:rFonts w:ascii="仿宋_GB2312" w:eastAsia="仿宋_GB2312" w:hAnsi="ELUIRF+ä»¿å®" w:cs="ELUIRF+ä»¿å®"/>
          <w:color w:val="000000" w:themeColor="text1"/>
          <w:spacing w:val="-1"/>
          <w:sz w:val="32"/>
          <w:lang w:eastAsia="zh-CN"/>
        </w:rPr>
        <w:t>先进装备制造、光电信息、生物</w:t>
      </w:r>
      <w:r w:rsidR="005850D4" w:rsidRPr="004E519A">
        <w:rPr>
          <w:rFonts w:ascii="仿宋_GB2312" w:eastAsia="仿宋_GB2312" w:hAnsi="ELUIRF+ä»¿å®" w:cs="ELUIRF+ä»¿å®" w:hint="eastAsia"/>
          <w:color w:val="000000" w:themeColor="text1"/>
          <w:spacing w:val="-1"/>
          <w:sz w:val="32"/>
          <w:lang w:eastAsia="zh-CN"/>
        </w:rPr>
        <w:t>制造</w:t>
      </w:r>
      <w:r w:rsidR="005850D4" w:rsidRPr="004E519A">
        <w:rPr>
          <w:rFonts w:ascii="仿宋_GB2312" w:eastAsia="仿宋_GB2312" w:hAnsi="ELUIRF+ä»¿å®" w:cs="ELUIRF+ä»¿å®"/>
          <w:color w:val="000000" w:themeColor="text1"/>
          <w:spacing w:val="-1"/>
          <w:sz w:val="32"/>
          <w:lang w:eastAsia="zh-CN"/>
        </w:rPr>
        <w:t>及医药健康、新能源汽车、新材料、大数据</w:t>
      </w:r>
      <w:r w:rsidR="005850D4" w:rsidRPr="004E519A">
        <w:rPr>
          <w:rFonts w:ascii="仿宋_GB2312" w:eastAsia="仿宋_GB2312" w:hAnsi="ELUIRF+ä»¿å®" w:cs="ELUIRF+ä»¿å®" w:hint="eastAsia"/>
          <w:color w:val="000000" w:themeColor="text1"/>
          <w:spacing w:val="-1"/>
          <w:sz w:val="32"/>
          <w:lang w:eastAsia="zh-CN"/>
        </w:rPr>
        <w:t>、生物农业、新能源开发利用、节能环保等九大优先支持的产业领域。</w:t>
      </w:r>
      <w:r w:rsidR="00523328" w:rsidRPr="004E519A">
        <w:rPr>
          <w:rFonts w:ascii="仿宋_GB2312" w:eastAsia="仿宋_GB2312" w:hAnsi="ELUIRF+ä»¿å®" w:cs="ELUIRF+ä»¿å®" w:hint="eastAsia"/>
          <w:color w:val="000000" w:themeColor="text1"/>
          <w:spacing w:val="-1"/>
          <w:sz w:val="32"/>
          <w:lang w:eastAsia="zh-CN"/>
        </w:rPr>
        <w:t>具体如下：</w:t>
      </w:r>
    </w:p>
    <w:p w:rsidR="00ED5706" w:rsidRPr="004E519A" w:rsidRDefault="00ED5706"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黑体" w:eastAsia="黑体" w:hAnsi="黑体" w:cs="ELUIRF+ä»¿å®" w:hint="eastAsia"/>
          <w:color w:val="000000" w:themeColor="text1"/>
          <w:spacing w:val="-1"/>
          <w:sz w:val="32"/>
          <w:lang w:eastAsia="zh-CN"/>
        </w:rPr>
        <w:t>一、</w:t>
      </w:r>
      <w:r w:rsidRPr="004E519A">
        <w:rPr>
          <w:rFonts w:ascii="黑体" w:eastAsia="黑体" w:hAnsi="黑体" w:cs="ELUIRF+ä»¿å®"/>
          <w:color w:val="000000" w:themeColor="text1"/>
          <w:spacing w:val="-1"/>
          <w:sz w:val="32"/>
          <w:lang w:eastAsia="zh-CN"/>
        </w:rPr>
        <w:t>先进装备制造产业。</w:t>
      </w:r>
      <w:r w:rsidRPr="004E519A">
        <w:rPr>
          <w:rFonts w:ascii="仿宋_GB2312" w:eastAsia="仿宋_GB2312" w:hAnsi="ELUIRF+ä»¿å®" w:cs="ELUIRF+ä»¿å®" w:hint="eastAsia"/>
          <w:color w:val="000000" w:themeColor="text1"/>
          <w:spacing w:val="-1"/>
          <w:sz w:val="32"/>
          <w:lang w:eastAsia="zh-CN"/>
        </w:rPr>
        <w:t>具体包括：工业机器人、智能制造装备、３Ｄ打印装备、高性能测试测量仪器、先进轨道交通装备、遥感卫星及应用领域、航空航天装备、其他特色装备领域。</w:t>
      </w:r>
    </w:p>
    <w:p w:rsidR="00ED5706" w:rsidRPr="004E519A" w:rsidRDefault="00ED5706"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黑体" w:eastAsia="黑体" w:hAnsi="黑体" w:cs="ELUIRF+ä»¿å®" w:hint="eastAsia"/>
          <w:color w:val="000000" w:themeColor="text1"/>
          <w:spacing w:val="-1"/>
          <w:sz w:val="32"/>
          <w:lang w:eastAsia="zh-CN"/>
        </w:rPr>
        <w:t>二、光电信息产业。</w:t>
      </w:r>
      <w:r w:rsidRPr="004E519A">
        <w:rPr>
          <w:rFonts w:ascii="仿宋_GB2312" w:eastAsia="仿宋_GB2312" w:hAnsi="ELUIRF+ä»¿å®" w:cs="ELUIRF+ä»¿å®" w:hint="eastAsia"/>
          <w:color w:val="000000" w:themeColor="text1"/>
          <w:spacing w:val="-1"/>
          <w:sz w:val="32"/>
          <w:lang w:eastAsia="zh-CN"/>
        </w:rPr>
        <w:t>具体包括：激光制造及加工产业、智能光电子设备产业、半导体照明和光显示产业、工业及嵌入式软件领域，航空航天信息产业领域、智能汽车关键组件领域、大数据及信息服务产业领域</w:t>
      </w:r>
      <w:r w:rsidR="004E519A" w:rsidRPr="004E519A">
        <w:rPr>
          <w:rFonts w:ascii="仿宋_GB2312" w:eastAsia="仿宋_GB2312" w:hAnsi="ELUIRF+ä»¿å®" w:cs="ELUIRF+ä»¿å®" w:hint="eastAsia"/>
          <w:color w:val="000000" w:themeColor="text1"/>
          <w:spacing w:val="-1"/>
          <w:sz w:val="32"/>
          <w:lang w:eastAsia="zh-CN"/>
        </w:rPr>
        <w:t>。</w:t>
      </w:r>
    </w:p>
    <w:p w:rsidR="00ED5706" w:rsidRPr="004E519A" w:rsidRDefault="00ED5706"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黑体" w:eastAsia="黑体" w:hAnsi="黑体" w:cs="ELUIRF+ä»¿å®" w:hint="eastAsia"/>
          <w:color w:val="000000" w:themeColor="text1"/>
          <w:spacing w:val="-1"/>
          <w:sz w:val="32"/>
          <w:lang w:eastAsia="zh-CN"/>
        </w:rPr>
        <w:t>三、生物制造及医药健康产业。</w:t>
      </w:r>
      <w:r w:rsidRPr="004E519A">
        <w:rPr>
          <w:rFonts w:ascii="仿宋_GB2312" w:eastAsia="仿宋_GB2312" w:hAnsi="ELUIRF+ä»¿å®" w:cs="ELUIRF+ä»¿å®" w:hint="eastAsia"/>
          <w:color w:val="000000" w:themeColor="text1"/>
          <w:spacing w:val="-1"/>
          <w:sz w:val="32"/>
          <w:lang w:eastAsia="zh-CN"/>
        </w:rPr>
        <w:t>具体包括：中药产业、生物药产业、化学药产业、保健食品产业、医疗器械产业、</w:t>
      </w:r>
      <w:r w:rsidRPr="004E519A">
        <w:rPr>
          <w:rFonts w:ascii="仿宋_GB2312" w:eastAsia="仿宋_GB2312" w:hAnsi="ELUIRF+ä»¿å®" w:cs="ELUIRF+ä»¿å®" w:hint="eastAsia"/>
          <w:color w:val="000000" w:themeColor="text1"/>
          <w:sz w:val="32"/>
          <w:lang w:eastAsia="zh-CN"/>
        </w:rPr>
        <w:t>制药检测仪器与设备产业、</w:t>
      </w:r>
      <w:r w:rsidRPr="004E519A">
        <w:rPr>
          <w:rFonts w:ascii="仿宋_GB2312" w:eastAsia="仿宋_GB2312" w:hAnsi="ELUIRF+ä»¿å®" w:cs="ELUIRF+ä»¿å®" w:hint="eastAsia"/>
          <w:color w:val="000000" w:themeColor="text1"/>
          <w:spacing w:val="7"/>
          <w:sz w:val="32"/>
          <w:lang w:eastAsia="zh-CN"/>
        </w:rPr>
        <w:t>生物及化工产品领域、</w:t>
      </w:r>
      <w:r w:rsidRPr="004E519A">
        <w:rPr>
          <w:rFonts w:ascii="仿宋_GB2312" w:eastAsia="仿宋_GB2312" w:hAnsi="ELUIRF+ä»¿å®" w:cs="ELUIRF+ä»¿å®" w:hint="eastAsia"/>
          <w:color w:val="000000" w:themeColor="text1"/>
          <w:sz w:val="32"/>
          <w:lang w:eastAsia="zh-CN"/>
        </w:rPr>
        <w:t>生物质资源领域。</w:t>
      </w:r>
    </w:p>
    <w:p w:rsidR="00ED5706" w:rsidRPr="004E519A" w:rsidRDefault="00ED5706"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黑体" w:eastAsia="黑体" w:hAnsi="黑体" w:cs="ELUIRF+ä»¿å®" w:hint="eastAsia"/>
          <w:color w:val="000000" w:themeColor="text1"/>
          <w:spacing w:val="-1"/>
          <w:sz w:val="32"/>
          <w:lang w:eastAsia="zh-CN"/>
        </w:rPr>
        <w:lastRenderedPageBreak/>
        <w:t>四、新能源汽车产业。</w:t>
      </w:r>
      <w:r w:rsidRPr="004E519A">
        <w:rPr>
          <w:rFonts w:ascii="仿宋_GB2312" w:eastAsia="仿宋_GB2312" w:hAnsi="ELUIRF+ä»¿å®" w:cs="ELUIRF+ä»¿å®" w:hint="eastAsia"/>
          <w:color w:val="000000" w:themeColor="text1"/>
          <w:spacing w:val="-1"/>
          <w:sz w:val="32"/>
          <w:lang w:eastAsia="zh-CN"/>
        </w:rPr>
        <w:t>具体包括：插电式混合动力汽车、纯电动汽车、氢燃料电池汽车、太阳能薄膜电池汽车等</w:t>
      </w:r>
      <w:r w:rsidR="004E519A" w:rsidRPr="004E519A">
        <w:rPr>
          <w:rFonts w:ascii="仿宋_GB2312" w:eastAsia="仿宋_GB2312" w:hAnsi="ELUIRF+ä»¿å®" w:cs="ELUIRF+ä»¿å®" w:hint="eastAsia"/>
          <w:color w:val="000000" w:themeColor="text1"/>
          <w:spacing w:val="-1"/>
          <w:sz w:val="32"/>
          <w:lang w:eastAsia="zh-CN"/>
        </w:rPr>
        <w:t>。</w:t>
      </w:r>
    </w:p>
    <w:p w:rsidR="00ED5706" w:rsidRPr="004E519A" w:rsidRDefault="00ED5706"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黑体" w:eastAsia="黑体" w:hAnsi="黑体" w:cs="ELUIRF+ä»¿å®" w:hint="eastAsia"/>
          <w:color w:val="000000" w:themeColor="text1"/>
          <w:spacing w:val="-1"/>
          <w:sz w:val="32"/>
          <w:lang w:eastAsia="zh-CN"/>
        </w:rPr>
        <w:t>五、新材料产业。</w:t>
      </w:r>
      <w:r w:rsidRPr="004E519A">
        <w:rPr>
          <w:rFonts w:ascii="仿宋_GB2312" w:eastAsia="仿宋_GB2312" w:hAnsi="ELUIRF+ä»¿å®" w:cs="ELUIRF+ä»¿å®" w:hint="eastAsia"/>
          <w:color w:val="000000" w:themeColor="text1"/>
          <w:spacing w:val="-1"/>
          <w:sz w:val="32"/>
          <w:lang w:eastAsia="zh-CN"/>
        </w:rPr>
        <w:t>具体包括：高性能复合材料领域、先进高分子材料领域、新型金属材料领域、新型无机非金属材料领域、其它高性能结构材料和先进功能材料领域。</w:t>
      </w:r>
    </w:p>
    <w:p w:rsidR="00ED5706" w:rsidRPr="004E519A" w:rsidRDefault="00ED5706" w:rsidP="009143E6">
      <w:pPr>
        <w:pStyle w:val="Normal3"/>
        <w:spacing w:before="0" w:after="0" w:line="560" w:lineRule="exact"/>
        <w:ind w:firstLineChars="200" w:firstLine="636"/>
        <w:rPr>
          <w:rFonts w:ascii="仿宋_GB2312" w:eastAsia="仿宋_GB2312" w:hAnsi="ELUIRF+ä»¿å®" w:cs="ELUIRF+ä»¿å®"/>
          <w:color w:val="000000" w:themeColor="text1"/>
          <w:spacing w:val="-1"/>
          <w:sz w:val="32"/>
          <w:lang w:eastAsia="zh-CN"/>
        </w:rPr>
      </w:pPr>
      <w:r w:rsidRPr="004E519A">
        <w:rPr>
          <w:rFonts w:ascii="黑体" w:eastAsia="黑体" w:hAnsi="黑体" w:cs="ELUIRF+ä»¿å®" w:hint="eastAsia"/>
          <w:color w:val="000000" w:themeColor="text1"/>
          <w:spacing w:val="-1"/>
          <w:sz w:val="32"/>
          <w:lang w:eastAsia="zh-CN"/>
        </w:rPr>
        <w:t>六、大数据产业。</w:t>
      </w:r>
      <w:r w:rsidRPr="004E519A">
        <w:rPr>
          <w:rFonts w:ascii="仿宋_GB2312" w:eastAsia="仿宋_GB2312" w:hAnsi="ELUIRF+ä»¿å®" w:cs="ELUIRF+ä»¿å®" w:hint="eastAsia"/>
          <w:color w:val="000000" w:themeColor="text1"/>
          <w:spacing w:val="-1"/>
          <w:sz w:val="32"/>
          <w:lang w:eastAsia="zh-CN"/>
        </w:rPr>
        <w:t>具体包括：大数据融合应用产业领域、大数据基础支撑产业、数据服务产业。</w:t>
      </w:r>
    </w:p>
    <w:p w:rsidR="00ED5706" w:rsidRPr="004E519A" w:rsidRDefault="00ED5706" w:rsidP="009143E6">
      <w:pPr>
        <w:pStyle w:val="Normal3"/>
        <w:snapToGrid w:val="0"/>
        <w:spacing w:before="0" w:after="0" w:line="560" w:lineRule="exact"/>
        <w:ind w:firstLineChars="200" w:firstLine="636"/>
        <w:rPr>
          <w:rFonts w:ascii="仿宋_GB2312" w:eastAsia="仿宋_GB2312" w:hAnsi="ELUIRF+ä»¿å®" w:cs="ELUIRF+ä»¿å®"/>
          <w:color w:val="000000" w:themeColor="text1"/>
          <w:spacing w:val="2"/>
          <w:sz w:val="32"/>
          <w:lang w:eastAsia="zh-CN"/>
        </w:rPr>
      </w:pPr>
      <w:r w:rsidRPr="004E519A">
        <w:rPr>
          <w:rFonts w:ascii="黑体" w:eastAsia="黑体" w:hAnsi="黑体" w:cs="ELUIRF+ä»¿å®" w:hint="eastAsia"/>
          <w:color w:val="000000" w:themeColor="text1"/>
          <w:spacing w:val="-1"/>
          <w:sz w:val="32"/>
          <w:lang w:eastAsia="zh-CN"/>
        </w:rPr>
        <w:t>七、</w:t>
      </w:r>
      <w:r w:rsidRPr="004E519A">
        <w:rPr>
          <w:rFonts w:ascii="黑体" w:eastAsia="黑体" w:hAnsi="黑体" w:cs="IPARSH+å®ä½" w:hint="eastAsia"/>
          <w:color w:val="000000" w:themeColor="text1"/>
          <w:sz w:val="32"/>
          <w:lang w:eastAsia="zh-CN"/>
        </w:rPr>
        <w:t>生物农业产业。</w:t>
      </w:r>
      <w:r w:rsidRPr="004E519A">
        <w:rPr>
          <w:rFonts w:ascii="仿宋_GB2312" w:eastAsia="仿宋_GB2312" w:hAnsi="ELUIRF+ä»¿å®" w:cs="ELUIRF+ä»¿å®" w:hint="eastAsia"/>
          <w:color w:val="000000" w:themeColor="text1"/>
          <w:spacing w:val="-1"/>
          <w:sz w:val="32"/>
          <w:lang w:eastAsia="zh-CN"/>
        </w:rPr>
        <w:t>具体包括：生物育种领域、绿色健康养殖与农用生物制品领域、农（畜）产品精深加工与食品安全领域、农产品储藏与物流领域、农机装备与农业设施领</w:t>
      </w:r>
      <w:r w:rsidRPr="004E519A">
        <w:rPr>
          <w:rFonts w:ascii="仿宋_GB2312" w:eastAsia="仿宋_GB2312" w:hAnsi="ELUIRF+ä»¿å®" w:cs="ELUIRF+ä»¿å®" w:hint="eastAsia"/>
          <w:color w:val="000000" w:themeColor="text1"/>
          <w:spacing w:val="2"/>
          <w:sz w:val="32"/>
          <w:lang w:eastAsia="zh-CN"/>
        </w:rPr>
        <w:t>域。</w:t>
      </w:r>
    </w:p>
    <w:p w:rsidR="00ED5706" w:rsidRPr="004E519A" w:rsidRDefault="00ED5706" w:rsidP="009143E6">
      <w:pPr>
        <w:pStyle w:val="Normal3"/>
        <w:snapToGrid w:val="0"/>
        <w:spacing w:before="0" w:after="0" w:line="560" w:lineRule="exact"/>
        <w:ind w:firstLineChars="200" w:firstLine="648"/>
        <w:rPr>
          <w:rFonts w:ascii="仿宋_GB2312" w:eastAsia="仿宋_GB2312" w:hAnsi="ELUIRF+ä»¿å®" w:cs="ELUIRF+ä»¿å®"/>
          <w:color w:val="000000" w:themeColor="text1"/>
          <w:spacing w:val="2"/>
          <w:sz w:val="32"/>
          <w:lang w:eastAsia="zh-CN"/>
        </w:rPr>
      </w:pPr>
      <w:r w:rsidRPr="004E519A">
        <w:rPr>
          <w:rFonts w:ascii="黑体" w:eastAsia="黑体" w:hAnsi="黑体" w:cs="ELUIRF+ä»¿å®" w:hint="eastAsia"/>
          <w:color w:val="000000" w:themeColor="text1"/>
          <w:spacing w:val="2"/>
          <w:sz w:val="32"/>
          <w:lang w:eastAsia="zh-CN"/>
        </w:rPr>
        <w:t>八、新能源开发利用产业。</w:t>
      </w:r>
      <w:r w:rsidRPr="004E519A">
        <w:rPr>
          <w:rFonts w:ascii="仿宋_GB2312" w:eastAsia="仿宋_GB2312" w:hAnsi="ELUIRF+ä»¿å®" w:cs="ELUIRF+ä»¿å®" w:hint="eastAsia"/>
          <w:color w:val="000000" w:themeColor="text1"/>
          <w:spacing w:val="2"/>
          <w:sz w:val="32"/>
          <w:lang w:eastAsia="zh-CN"/>
        </w:rPr>
        <w:t>具体包括：风能、太阳能、生物质能、地热能、核能、油页岩及页岩油气等新能源领域。</w:t>
      </w:r>
    </w:p>
    <w:p w:rsidR="002642C8" w:rsidRPr="004E519A" w:rsidRDefault="00ED5706" w:rsidP="009143E6">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黑体" w:eastAsia="黑体" w:hAnsi="黑体" w:cs="TTUVDA+é»ä½" w:hint="eastAsia"/>
          <w:color w:val="000000" w:themeColor="text1"/>
          <w:sz w:val="32"/>
          <w:lang w:eastAsia="zh-CN"/>
        </w:rPr>
        <w:t>九、节能环保产业。</w:t>
      </w:r>
      <w:r w:rsidRPr="004E519A">
        <w:rPr>
          <w:rFonts w:ascii="仿宋_GB2312" w:eastAsia="仿宋_GB2312" w:hAnsi="TTUVDA+é»ä½" w:cs="TTUVDA+é»ä½" w:hint="eastAsia"/>
          <w:color w:val="000000" w:themeColor="text1"/>
          <w:sz w:val="32"/>
          <w:lang w:eastAsia="zh-CN"/>
        </w:rPr>
        <w:t>具体包括：高效节能领域、先进环保领域、资源循环利用领域、村镇环境（生活垃圾）综合整治领域。</w:t>
      </w:r>
    </w:p>
    <w:p w:rsidR="00523328" w:rsidRPr="004E519A" w:rsidRDefault="00523328" w:rsidP="009143E6">
      <w:pPr>
        <w:spacing w:line="560" w:lineRule="exact"/>
        <w:rPr>
          <w:color w:val="000000" w:themeColor="text1"/>
        </w:rPr>
      </w:pPr>
    </w:p>
    <w:p w:rsidR="00523328" w:rsidRPr="004E519A" w:rsidRDefault="00523328" w:rsidP="009143E6">
      <w:pPr>
        <w:pStyle w:val="Normal3"/>
        <w:spacing w:before="0" w:after="0" w:line="560" w:lineRule="exact"/>
        <w:ind w:firstLineChars="200" w:firstLine="600"/>
        <w:rPr>
          <w:rFonts w:ascii="仿宋_GB2312" w:eastAsia="仿宋_GB2312"/>
          <w:color w:val="000000" w:themeColor="text1"/>
          <w:sz w:val="30"/>
          <w:lang w:eastAsia="zh-CN"/>
        </w:rPr>
        <w:sectPr w:rsidR="00523328" w:rsidRPr="004E519A" w:rsidSect="00523328">
          <w:pgSz w:w="11900" w:h="16820"/>
          <w:pgMar w:top="1440" w:right="1800" w:bottom="1440" w:left="1800" w:header="720" w:footer="720" w:gutter="0"/>
          <w:pgNumType w:start="1"/>
          <w:cols w:space="720"/>
          <w:docGrid w:linePitch="286"/>
        </w:sectPr>
      </w:pPr>
    </w:p>
    <w:p w:rsidR="005C04B4" w:rsidRPr="004E519A" w:rsidRDefault="005C04B4" w:rsidP="00036470">
      <w:pPr>
        <w:pStyle w:val="Normal0"/>
        <w:spacing w:before="0" w:after="0" w:line="560" w:lineRule="exact"/>
        <w:rPr>
          <w:rFonts w:asciiTheme="minorEastAsia" w:eastAsiaTheme="minorEastAsia" w:hAnsiTheme="minorEastAsia" w:cs="QWLHMK+å®ä½"/>
          <w:b/>
          <w:color w:val="000000" w:themeColor="text1"/>
          <w:spacing w:val="2"/>
          <w:sz w:val="44"/>
          <w:szCs w:val="44"/>
          <w:lang w:eastAsia="zh-CN"/>
        </w:rPr>
      </w:pPr>
    </w:p>
    <w:p w:rsidR="007D7879" w:rsidRPr="004E519A" w:rsidRDefault="00E87454" w:rsidP="00036470">
      <w:pPr>
        <w:pStyle w:val="Normal0"/>
        <w:spacing w:before="0" w:after="0" w:line="560" w:lineRule="exact"/>
        <w:rPr>
          <w:rFonts w:asciiTheme="minorEastAsia" w:eastAsiaTheme="minorEastAsia" w:hAnsiTheme="minorEastAsia" w:cs="QWLHMK+å®ä½"/>
          <w:b/>
          <w:color w:val="000000" w:themeColor="text1"/>
          <w:spacing w:val="-4"/>
          <w:sz w:val="44"/>
          <w:szCs w:val="44"/>
          <w:lang w:eastAsia="zh-CN"/>
        </w:rPr>
      </w:pPr>
      <w:r w:rsidRPr="004E519A">
        <w:rPr>
          <w:rFonts w:asciiTheme="minorEastAsia" w:eastAsiaTheme="minorEastAsia" w:hAnsiTheme="minorEastAsia" w:cs="QWLHMK+å®ä½" w:hint="eastAsia"/>
          <w:b/>
          <w:color w:val="000000" w:themeColor="text1"/>
          <w:spacing w:val="-4"/>
          <w:sz w:val="44"/>
          <w:szCs w:val="44"/>
          <w:lang w:eastAsia="zh-CN"/>
        </w:rPr>
        <w:t>第二部分：</w:t>
      </w:r>
      <w:r w:rsidR="000103DD" w:rsidRPr="004E519A">
        <w:rPr>
          <w:rFonts w:asciiTheme="minorEastAsia" w:eastAsiaTheme="minorEastAsia" w:hAnsiTheme="minorEastAsia" w:cs="QWLHMK+å®ä½" w:hint="eastAsia"/>
          <w:b/>
          <w:color w:val="000000" w:themeColor="text1"/>
          <w:spacing w:val="-4"/>
          <w:sz w:val="44"/>
          <w:szCs w:val="44"/>
          <w:lang w:eastAsia="zh-CN"/>
        </w:rPr>
        <w:t>基金</w:t>
      </w:r>
      <w:r w:rsidR="005D4DD3" w:rsidRPr="004E519A">
        <w:rPr>
          <w:rFonts w:asciiTheme="minorEastAsia" w:eastAsiaTheme="minorEastAsia" w:hAnsiTheme="minorEastAsia" w:cs="QWLHMK+å®ä½" w:hint="eastAsia"/>
          <w:b/>
          <w:color w:val="000000" w:themeColor="text1"/>
          <w:spacing w:val="-4"/>
          <w:sz w:val="44"/>
          <w:szCs w:val="44"/>
          <w:lang w:eastAsia="zh-CN"/>
        </w:rPr>
        <w:t>直接投资</w:t>
      </w:r>
      <w:r w:rsidRPr="004E519A">
        <w:rPr>
          <w:rFonts w:asciiTheme="minorEastAsia" w:eastAsiaTheme="minorEastAsia" w:hAnsiTheme="minorEastAsia" w:cs="QWLHMK+å®ä½" w:hint="eastAsia"/>
          <w:b/>
          <w:color w:val="000000" w:themeColor="text1"/>
          <w:spacing w:val="-4"/>
          <w:sz w:val="44"/>
          <w:szCs w:val="44"/>
          <w:lang w:eastAsia="zh-CN"/>
        </w:rPr>
        <w:t>项目的</w:t>
      </w:r>
      <w:r w:rsidR="007D7879" w:rsidRPr="004E519A">
        <w:rPr>
          <w:rFonts w:asciiTheme="minorEastAsia" w:eastAsiaTheme="minorEastAsia" w:hAnsiTheme="minorEastAsia" w:cs="QWLHMK+å®ä½" w:hint="eastAsia"/>
          <w:b/>
          <w:color w:val="000000" w:themeColor="text1"/>
          <w:spacing w:val="-4"/>
          <w:sz w:val="44"/>
          <w:szCs w:val="44"/>
          <w:lang w:eastAsia="zh-CN"/>
        </w:rPr>
        <w:t>申报与评审</w:t>
      </w:r>
    </w:p>
    <w:p w:rsidR="00C4558F" w:rsidRPr="004E519A" w:rsidRDefault="00C4558F" w:rsidP="00036470">
      <w:pPr>
        <w:pStyle w:val="Normal0"/>
        <w:snapToGrid w:val="0"/>
        <w:spacing w:before="0" w:after="0" w:line="560" w:lineRule="exact"/>
        <w:ind w:firstLineChars="100" w:firstLine="444"/>
        <w:rPr>
          <w:rFonts w:ascii="方正小标宋简体" w:eastAsia="方正小标宋简体" w:hAnsi="QWLHMK+å®ä½" w:cs="QWLHMK+å®ä½"/>
          <w:color w:val="000000" w:themeColor="text1"/>
          <w:spacing w:val="2"/>
          <w:sz w:val="44"/>
          <w:szCs w:val="44"/>
          <w:lang w:eastAsia="zh-CN"/>
        </w:rPr>
      </w:pPr>
    </w:p>
    <w:p w:rsidR="002642C8" w:rsidRPr="004E519A" w:rsidRDefault="00F44EDB" w:rsidP="00036470">
      <w:pPr>
        <w:pStyle w:val="Normal3"/>
        <w:snapToGrid w:val="0"/>
        <w:spacing w:before="0" w:after="0" w:line="560" w:lineRule="exact"/>
        <w:ind w:firstLineChars="200" w:firstLine="640"/>
        <w:rPr>
          <w:rFonts w:ascii="黑体" w:eastAsia="黑体" w:hAnsi="黑体" w:cs="TTUVDA+é»ä½"/>
          <w:color w:val="000000" w:themeColor="text1"/>
          <w:sz w:val="32"/>
          <w:lang w:eastAsia="zh-CN"/>
        </w:rPr>
      </w:pPr>
      <w:r w:rsidRPr="004E519A">
        <w:rPr>
          <w:rFonts w:ascii="黑体" w:eastAsia="黑体" w:hAnsi="黑体" w:cs="TTUVDA+é»ä½" w:hint="eastAsia"/>
          <w:color w:val="000000" w:themeColor="text1"/>
          <w:sz w:val="32"/>
          <w:lang w:eastAsia="zh-CN"/>
        </w:rPr>
        <w:t>一、申报单位的基本条件</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在吉林省内注册的，且符合以下条件</w:t>
      </w:r>
      <w:r w:rsidR="00FA69D7" w:rsidRPr="004E519A">
        <w:rPr>
          <w:rFonts w:ascii="仿宋_GB2312" w:eastAsia="仿宋_GB2312" w:hAnsi="TTUVDA+é»ä½" w:cs="TTUVDA+é»ä½" w:hint="eastAsia"/>
          <w:color w:val="000000" w:themeColor="text1"/>
          <w:sz w:val="32"/>
          <w:lang w:eastAsia="zh-CN"/>
        </w:rPr>
        <w:t>之一的企业</w:t>
      </w:r>
      <w:r w:rsidRPr="004E519A">
        <w:rPr>
          <w:rFonts w:ascii="仿宋_GB2312" w:eastAsia="仿宋_GB2312" w:hAnsi="TTUVDA+é»ä½" w:cs="TTUVDA+é»ä½" w:hint="eastAsia"/>
          <w:color w:val="000000" w:themeColor="text1"/>
          <w:sz w:val="32"/>
          <w:lang w:eastAsia="zh-CN"/>
        </w:rPr>
        <w:t>可申报引导基金：</w:t>
      </w:r>
    </w:p>
    <w:p w:rsidR="001968D3"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（一）省内高校</w:t>
      </w:r>
      <w:r w:rsidR="005851B4" w:rsidRPr="004E519A">
        <w:rPr>
          <w:rFonts w:ascii="仿宋_GB2312" w:eastAsia="仿宋_GB2312" w:hAnsi="TTUVDA+é»ä½" w:cs="TTUVDA+é»ä½" w:hint="eastAsia"/>
          <w:color w:val="000000" w:themeColor="text1"/>
          <w:sz w:val="32"/>
          <w:lang w:eastAsia="zh-CN"/>
        </w:rPr>
        <w:t>、科研院所</w:t>
      </w:r>
      <w:r w:rsidRPr="004E519A">
        <w:rPr>
          <w:rFonts w:ascii="仿宋_GB2312" w:eastAsia="仿宋_GB2312" w:hAnsi="TTUVDA+é»ä½" w:cs="TTUVDA+é»ä½" w:hint="eastAsia"/>
          <w:color w:val="000000" w:themeColor="text1"/>
          <w:sz w:val="32"/>
          <w:lang w:eastAsia="zh-CN"/>
        </w:rPr>
        <w:t>设立的具备承接</w:t>
      </w:r>
      <w:r w:rsidR="00C4558F" w:rsidRPr="004E519A">
        <w:rPr>
          <w:rFonts w:ascii="仿宋_GB2312" w:eastAsia="仿宋_GB2312" w:hAnsi="TTUVDA+é»ä½" w:cs="TTUVDA+é»ä½" w:hint="eastAsia"/>
          <w:color w:val="000000" w:themeColor="text1"/>
          <w:sz w:val="32"/>
          <w:lang w:eastAsia="zh-CN"/>
        </w:rPr>
        <w:t>高校院所</w:t>
      </w:r>
      <w:r w:rsidRPr="004E519A">
        <w:rPr>
          <w:rFonts w:ascii="仿宋_GB2312" w:eastAsia="仿宋_GB2312" w:hAnsi="TTUVDA+é»ä½" w:cs="TTUVDA+é»ä½" w:hint="eastAsia"/>
          <w:color w:val="000000" w:themeColor="text1"/>
          <w:sz w:val="32"/>
          <w:lang w:eastAsia="zh-CN"/>
        </w:rPr>
        <w:t>技术转移和成果转化条件的全资企业、控股企业、参股企业或省内高校</w:t>
      </w:r>
      <w:r w:rsidR="005851B4" w:rsidRPr="004E519A">
        <w:rPr>
          <w:rFonts w:ascii="仿宋_GB2312" w:eastAsia="仿宋_GB2312" w:hAnsi="TTUVDA+é»ä½" w:cs="TTUVDA+é»ä½" w:hint="eastAsia"/>
          <w:color w:val="000000" w:themeColor="text1"/>
          <w:sz w:val="32"/>
          <w:lang w:eastAsia="zh-CN"/>
        </w:rPr>
        <w:t>及科研院所的</w:t>
      </w:r>
      <w:r w:rsidRPr="004E519A">
        <w:rPr>
          <w:rFonts w:ascii="仿宋_GB2312" w:eastAsia="仿宋_GB2312" w:hAnsi="TTUVDA+é»ä½" w:cs="TTUVDA+é»ä½" w:hint="eastAsia"/>
          <w:color w:val="000000" w:themeColor="text1"/>
          <w:sz w:val="32"/>
          <w:lang w:eastAsia="zh-CN"/>
        </w:rPr>
        <w:t>科研人员、创新及创业团队主导创办和领办的企业</w:t>
      </w:r>
      <w:r w:rsidR="001968D3" w:rsidRPr="004E519A">
        <w:rPr>
          <w:rFonts w:ascii="仿宋_GB2312" w:eastAsia="仿宋_GB2312" w:hAnsi="TTUVDA+é»ä½" w:cs="TTUVDA+é»ä½" w:hint="eastAsia"/>
          <w:color w:val="000000" w:themeColor="text1"/>
          <w:sz w:val="32"/>
          <w:lang w:eastAsia="zh-CN"/>
        </w:rPr>
        <w:t>；</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（二）</w:t>
      </w:r>
      <w:r w:rsidR="00DA38C4" w:rsidRPr="004E519A">
        <w:rPr>
          <w:rFonts w:ascii="仿宋_GB2312" w:eastAsia="仿宋_GB2312" w:hAnsi="TTUVDA+é»ä½" w:cs="TTUVDA+é»ä½" w:hint="eastAsia"/>
          <w:color w:val="000000" w:themeColor="text1"/>
          <w:sz w:val="32"/>
          <w:lang w:eastAsia="zh-CN"/>
        </w:rPr>
        <w:t>以产业化为目标，已承接或有明确意向承接</w:t>
      </w:r>
      <w:r w:rsidR="00FA69D7" w:rsidRPr="004E519A">
        <w:rPr>
          <w:rFonts w:ascii="仿宋_GB2312" w:eastAsia="仿宋_GB2312" w:hAnsi="TTUVDA+é»ä½" w:cs="TTUVDA+é»ä½" w:hint="eastAsia"/>
          <w:color w:val="000000" w:themeColor="text1"/>
          <w:sz w:val="32"/>
          <w:lang w:eastAsia="zh-CN"/>
        </w:rPr>
        <w:t>省内</w:t>
      </w:r>
      <w:r w:rsidR="00DA38C4" w:rsidRPr="004E519A">
        <w:rPr>
          <w:rFonts w:ascii="仿宋_GB2312" w:eastAsia="仿宋_GB2312" w:hAnsi="TTUVDA+é»ä½" w:cs="TTUVDA+é»ä½" w:hint="eastAsia"/>
          <w:color w:val="000000" w:themeColor="text1"/>
          <w:sz w:val="32"/>
          <w:lang w:eastAsia="zh-CN"/>
        </w:rPr>
        <w:t>高校</w:t>
      </w:r>
      <w:r w:rsidR="00FA69D7" w:rsidRPr="004E519A">
        <w:rPr>
          <w:rFonts w:ascii="仿宋_GB2312" w:eastAsia="仿宋_GB2312" w:hAnsi="TTUVDA+é»ä½" w:cs="TTUVDA+é»ä½" w:hint="eastAsia"/>
          <w:color w:val="000000" w:themeColor="text1"/>
          <w:sz w:val="32"/>
          <w:lang w:eastAsia="zh-CN"/>
        </w:rPr>
        <w:t>、科研院所</w:t>
      </w:r>
      <w:r w:rsidR="00DA38C4" w:rsidRPr="004E519A">
        <w:rPr>
          <w:rFonts w:ascii="仿宋_GB2312" w:eastAsia="仿宋_GB2312" w:hAnsi="TTUVDA+é»ä½" w:cs="TTUVDA+é»ä½" w:hint="eastAsia"/>
          <w:color w:val="000000" w:themeColor="text1"/>
          <w:sz w:val="32"/>
          <w:lang w:eastAsia="zh-CN"/>
        </w:rPr>
        <w:t>技术转移和成果转化项目，且高校院所持续提供技术支持的企业；</w:t>
      </w:r>
    </w:p>
    <w:p w:rsidR="002642C8" w:rsidRPr="004E519A" w:rsidRDefault="00FA69D7"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（三）</w:t>
      </w:r>
      <w:r w:rsidR="00EF56F1" w:rsidRPr="004E519A">
        <w:rPr>
          <w:rFonts w:ascii="仿宋_GB2312" w:eastAsia="仿宋_GB2312" w:hAnsi="TTUVDA+é»ä½" w:cs="TTUVDA+é»ä½" w:hint="eastAsia"/>
          <w:color w:val="000000" w:themeColor="text1"/>
          <w:sz w:val="32"/>
          <w:lang w:eastAsia="zh-CN"/>
        </w:rPr>
        <w:t>国家或省级政府引进的高端</w:t>
      </w:r>
      <w:r w:rsidRPr="004E519A">
        <w:rPr>
          <w:rFonts w:ascii="仿宋_GB2312" w:eastAsia="仿宋_GB2312" w:hAnsi="TTUVDA+é»ä½" w:cs="TTUVDA+é»ä½" w:hint="eastAsia"/>
          <w:color w:val="000000" w:themeColor="text1"/>
          <w:sz w:val="32"/>
          <w:lang w:eastAsia="zh-CN"/>
        </w:rPr>
        <w:t>人才</w:t>
      </w:r>
      <w:r w:rsidR="000C1458" w:rsidRPr="004E519A">
        <w:rPr>
          <w:rFonts w:ascii="仿宋_GB2312" w:eastAsia="仿宋_GB2312" w:hAnsi="TTUVDA+é»ä½" w:cs="TTUVDA+é»ä½" w:hint="eastAsia"/>
          <w:color w:val="000000" w:themeColor="text1"/>
          <w:sz w:val="32"/>
          <w:lang w:eastAsia="zh-CN"/>
        </w:rPr>
        <w:t>、</w:t>
      </w:r>
      <w:r w:rsidR="00EF56F1" w:rsidRPr="004E519A">
        <w:rPr>
          <w:rFonts w:ascii="仿宋_GB2312" w:eastAsia="仿宋_GB2312" w:hAnsi="TTUVDA+é»ä½" w:cs="TTUVDA+é»ä½" w:hint="eastAsia"/>
          <w:color w:val="000000" w:themeColor="text1"/>
          <w:sz w:val="32"/>
          <w:lang w:eastAsia="zh-CN"/>
        </w:rPr>
        <w:t>具有</w:t>
      </w:r>
      <w:r w:rsidRPr="004E519A">
        <w:rPr>
          <w:rFonts w:ascii="仿宋_GB2312" w:eastAsia="仿宋_GB2312" w:hAnsi="TTUVDA+é»ä½" w:cs="TTUVDA+é»ä½" w:hint="eastAsia"/>
          <w:color w:val="000000" w:themeColor="text1"/>
          <w:sz w:val="32"/>
          <w:lang w:eastAsia="zh-CN"/>
        </w:rPr>
        <w:t>国家</w:t>
      </w:r>
      <w:r w:rsidR="000C1458" w:rsidRPr="004E519A">
        <w:rPr>
          <w:rFonts w:ascii="仿宋_GB2312" w:eastAsia="仿宋_GB2312" w:hAnsi="TTUVDA+é»ä½" w:cs="TTUVDA+é»ä½" w:hint="eastAsia"/>
          <w:color w:val="000000" w:themeColor="text1"/>
          <w:sz w:val="32"/>
          <w:lang w:eastAsia="zh-CN"/>
        </w:rPr>
        <w:t>或</w:t>
      </w:r>
      <w:r w:rsidRPr="004E519A">
        <w:rPr>
          <w:rFonts w:ascii="仿宋_GB2312" w:eastAsia="仿宋_GB2312" w:hAnsi="TTUVDA+é»ä½" w:cs="TTUVDA+é»ä½" w:hint="eastAsia"/>
          <w:color w:val="000000" w:themeColor="text1"/>
          <w:sz w:val="32"/>
          <w:lang w:eastAsia="zh-CN"/>
        </w:rPr>
        <w:t>省级</w:t>
      </w:r>
      <w:r w:rsidR="00EF56F1" w:rsidRPr="004E519A">
        <w:rPr>
          <w:rFonts w:ascii="仿宋_GB2312" w:eastAsia="仿宋_GB2312" w:hAnsi="TTUVDA+é»ä½" w:cs="TTUVDA+é»ä½" w:hint="eastAsia"/>
          <w:color w:val="000000" w:themeColor="text1"/>
          <w:sz w:val="32"/>
          <w:lang w:eastAsia="zh-CN"/>
        </w:rPr>
        <w:t>人才</w:t>
      </w:r>
      <w:r w:rsidR="00EF56F1" w:rsidRPr="004E519A">
        <w:rPr>
          <w:rFonts w:ascii="仿宋_GB2312" w:eastAsia="仿宋_GB2312" w:hAnsi="TTUVDA+é»ä½" w:cs="TTUVDA+é»ä½"/>
          <w:color w:val="000000" w:themeColor="text1"/>
          <w:sz w:val="32"/>
          <w:lang w:eastAsia="zh-CN"/>
        </w:rPr>
        <w:t>称号的</w:t>
      </w:r>
      <w:r w:rsidRPr="004E519A">
        <w:rPr>
          <w:rFonts w:ascii="仿宋_GB2312" w:eastAsia="仿宋_GB2312" w:hAnsi="TTUVDA+é»ä½" w:cs="TTUVDA+é»ä½" w:hint="eastAsia"/>
          <w:color w:val="000000" w:themeColor="text1"/>
          <w:sz w:val="32"/>
          <w:lang w:eastAsia="zh-CN"/>
        </w:rPr>
        <w:t>专家</w:t>
      </w:r>
      <w:r w:rsidR="00EF56F1" w:rsidRPr="004E519A">
        <w:rPr>
          <w:rFonts w:ascii="仿宋_GB2312" w:eastAsia="仿宋_GB2312" w:hAnsi="TTUVDA+é»ä½" w:cs="TTUVDA+é»ä½" w:hint="eastAsia"/>
          <w:color w:val="000000" w:themeColor="text1"/>
          <w:sz w:val="32"/>
          <w:lang w:eastAsia="zh-CN"/>
        </w:rPr>
        <w:t>学者</w:t>
      </w:r>
      <w:r w:rsidRPr="004E519A">
        <w:rPr>
          <w:rFonts w:ascii="仿宋_GB2312" w:eastAsia="仿宋_GB2312" w:hAnsi="TTUVDA+é»ä½" w:cs="TTUVDA+é»ä½" w:hint="eastAsia"/>
          <w:color w:val="000000" w:themeColor="text1"/>
          <w:sz w:val="32"/>
          <w:lang w:eastAsia="zh-CN"/>
        </w:rPr>
        <w:t>、省委</w:t>
      </w:r>
      <w:r w:rsidR="000C1458" w:rsidRPr="004E519A">
        <w:rPr>
          <w:rFonts w:ascii="仿宋_GB2312" w:eastAsia="仿宋_GB2312" w:hAnsi="TTUVDA+é»ä½" w:cs="TTUVDA+é»ä½" w:hint="eastAsia"/>
          <w:color w:val="000000" w:themeColor="text1"/>
          <w:sz w:val="32"/>
          <w:lang w:eastAsia="zh-CN"/>
        </w:rPr>
        <w:t>组织部</w:t>
      </w:r>
      <w:r w:rsidRPr="004E519A">
        <w:rPr>
          <w:rFonts w:ascii="仿宋_GB2312" w:eastAsia="仿宋_GB2312" w:hAnsi="TTUVDA+é»ä½" w:cs="TTUVDA+é»ä½" w:hint="eastAsia"/>
          <w:color w:val="000000" w:themeColor="text1"/>
          <w:sz w:val="32"/>
          <w:lang w:eastAsia="zh-CN"/>
        </w:rPr>
        <w:t>支持的人才团队主办或领办的</w:t>
      </w:r>
      <w:r w:rsidR="007D18F6" w:rsidRPr="004E519A">
        <w:rPr>
          <w:rFonts w:ascii="仿宋_GB2312" w:eastAsia="仿宋_GB2312" w:hAnsi="TTUVDA+é»ä½" w:cs="TTUVDA+é»ä½" w:hint="eastAsia"/>
          <w:color w:val="000000" w:themeColor="text1"/>
          <w:sz w:val="32"/>
          <w:lang w:eastAsia="zh-CN"/>
        </w:rPr>
        <w:t>企业；</w:t>
      </w:r>
    </w:p>
    <w:p w:rsidR="002642C8" w:rsidRPr="004E519A" w:rsidRDefault="007D18F6"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（四）吉林</w:t>
      </w:r>
      <w:r w:rsidR="00FA69D7" w:rsidRPr="004E519A">
        <w:rPr>
          <w:rFonts w:ascii="仿宋_GB2312" w:eastAsia="仿宋_GB2312" w:hAnsi="TTUVDA+é»ä½" w:cs="TTUVDA+é»ä½" w:hint="eastAsia"/>
          <w:color w:val="000000" w:themeColor="text1"/>
          <w:sz w:val="32"/>
          <w:lang w:eastAsia="zh-CN"/>
        </w:rPr>
        <w:t>省</w:t>
      </w:r>
      <w:proofErr w:type="gramStart"/>
      <w:r w:rsidR="00FA69D7" w:rsidRPr="004E519A">
        <w:rPr>
          <w:rFonts w:ascii="仿宋_GB2312" w:eastAsia="仿宋_GB2312" w:hAnsi="TTUVDA+é»ä½" w:cs="TTUVDA+é»ä½" w:hint="eastAsia"/>
          <w:color w:val="000000" w:themeColor="text1"/>
          <w:sz w:val="32"/>
          <w:lang w:eastAsia="zh-CN"/>
        </w:rPr>
        <w:t>外高级</w:t>
      </w:r>
      <w:proofErr w:type="gramEnd"/>
      <w:r w:rsidR="00FA69D7" w:rsidRPr="004E519A">
        <w:rPr>
          <w:rFonts w:ascii="仿宋_GB2312" w:eastAsia="仿宋_GB2312" w:hAnsi="TTUVDA+é»ä½" w:cs="TTUVDA+é»ä½" w:hint="eastAsia"/>
          <w:color w:val="000000" w:themeColor="text1"/>
          <w:sz w:val="32"/>
          <w:lang w:eastAsia="zh-CN"/>
        </w:rPr>
        <w:t>人才主办或领办的</w:t>
      </w:r>
      <w:r w:rsidRPr="004E519A">
        <w:rPr>
          <w:rFonts w:ascii="仿宋_GB2312" w:eastAsia="仿宋_GB2312" w:hAnsi="TTUVDA+é»ä½" w:cs="TTUVDA+é»ä½" w:hint="eastAsia"/>
          <w:color w:val="000000" w:themeColor="text1"/>
          <w:sz w:val="32"/>
          <w:lang w:eastAsia="zh-CN"/>
        </w:rPr>
        <w:t>企业</w:t>
      </w:r>
      <w:r w:rsidR="0083422A" w:rsidRPr="004E519A">
        <w:rPr>
          <w:rFonts w:ascii="仿宋_GB2312" w:eastAsia="仿宋_GB2312" w:hAnsi="TTUVDA+é»ä½" w:cs="TTUVDA+é»ä½" w:hint="eastAsia"/>
          <w:color w:val="000000" w:themeColor="text1"/>
          <w:sz w:val="32"/>
          <w:lang w:eastAsia="zh-CN"/>
        </w:rPr>
        <w:t>;省外</w:t>
      </w:r>
      <w:r w:rsidR="00DA018E" w:rsidRPr="004E519A">
        <w:rPr>
          <w:rFonts w:ascii="仿宋_GB2312" w:eastAsia="仿宋_GB2312" w:hAnsi="TTUVDA+é»ä½" w:cs="TTUVDA+é»ä½" w:hint="eastAsia"/>
          <w:color w:val="000000" w:themeColor="text1"/>
          <w:sz w:val="32"/>
          <w:lang w:eastAsia="zh-CN"/>
        </w:rPr>
        <w:t>知名</w:t>
      </w:r>
      <w:r w:rsidR="0083422A" w:rsidRPr="004E519A">
        <w:rPr>
          <w:rFonts w:ascii="仿宋_GB2312" w:eastAsia="仿宋_GB2312" w:hAnsi="TTUVDA+é»ä½" w:cs="TTUVDA+é»ä½" w:hint="eastAsia"/>
          <w:color w:val="000000" w:themeColor="text1"/>
          <w:sz w:val="32"/>
          <w:lang w:eastAsia="zh-CN"/>
        </w:rPr>
        <w:t>高校、科研院所</w:t>
      </w:r>
      <w:r w:rsidR="00DA018E" w:rsidRPr="004E519A">
        <w:rPr>
          <w:rFonts w:ascii="仿宋_GB2312" w:eastAsia="仿宋_GB2312" w:hAnsi="TTUVDA+é»ä½" w:cs="TTUVDA+é»ä½" w:hint="eastAsia"/>
          <w:color w:val="000000" w:themeColor="text1"/>
          <w:sz w:val="32"/>
          <w:lang w:eastAsia="zh-CN"/>
        </w:rPr>
        <w:t>首创的</w:t>
      </w:r>
      <w:r w:rsidR="004C68A0" w:rsidRPr="004E519A">
        <w:rPr>
          <w:rFonts w:ascii="仿宋_GB2312" w:eastAsia="仿宋_GB2312" w:hAnsi="TTUVDA+é»ä½" w:cs="TTUVDA+é»ä½" w:hint="eastAsia"/>
          <w:color w:val="000000" w:themeColor="text1"/>
          <w:sz w:val="32"/>
          <w:lang w:eastAsia="zh-CN"/>
        </w:rPr>
        <w:t>具备较强产业化前景的</w:t>
      </w:r>
      <w:r w:rsidR="00FA6F20" w:rsidRPr="004E519A">
        <w:rPr>
          <w:rFonts w:ascii="仿宋_GB2312" w:eastAsia="仿宋_GB2312" w:hAnsi="TTUVDA+é»ä½" w:cs="TTUVDA+é»ä½" w:hint="eastAsia"/>
          <w:color w:val="000000" w:themeColor="text1"/>
          <w:sz w:val="32"/>
          <w:lang w:eastAsia="zh-CN"/>
        </w:rPr>
        <w:t>科技成果在吉林省内转化</w:t>
      </w:r>
      <w:r w:rsidR="004C68A0" w:rsidRPr="004E519A">
        <w:rPr>
          <w:rFonts w:ascii="仿宋_GB2312" w:eastAsia="仿宋_GB2312" w:hAnsi="TTUVDA+é»ä½" w:cs="TTUVDA+é»ä½" w:hint="eastAsia"/>
          <w:color w:val="000000" w:themeColor="text1"/>
          <w:sz w:val="32"/>
          <w:lang w:eastAsia="zh-CN"/>
        </w:rPr>
        <w:t>项目</w:t>
      </w:r>
      <w:r w:rsidR="00FA6F20" w:rsidRPr="004E519A">
        <w:rPr>
          <w:rFonts w:ascii="仿宋_GB2312" w:eastAsia="仿宋_GB2312" w:hAnsi="TTUVDA+é»ä½" w:cs="TTUVDA+é»ä½" w:hint="eastAsia"/>
          <w:color w:val="000000" w:themeColor="text1"/>
          <w:sz w:val="32"/>
          <w:lang w:eastAsia="zh-CN"/>
        </w:rPr>
        <w:t>。</w:t>
      </w:r>
    </w:p>
    <w:p w:rsidR="002642C8" w:rsidRPr="004E519A" w:rsidRDefault="007D18F6"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对</w:t>
      </w:r>
      <w:r w:rsidR="00DA38C4" w:rsidRPr="004E519A">
        <w:rPr>
          <w:rFonts w:ascii="仿宋_GB2312" w:eastAsia="仿宋_GB2312" w:hAnsi="TTUVDA+é»ä½" w:cs="TTUVDA+é»ä½" w:hint="eastAsia"/>
          <w:color w:val="000000" w:themeColor="text1"/>
          <w:sz w:val="32"/>
          <w:lang w:eastAsia="zh-CN"/>
        </w:rPr>
        <w:t>吉林省高校</w:t>
      </w:r>
      <w:r w:rsidR="000103DD" w:rsidRPr="004E519A">
        <w:rPr>
          <w:rFonts w:ascii="仿宋_GB2312" w:eastAsia="仿宋_GB2312" w:hAnsi="TTUVDA+é»ä½" w:cs="TTUVDA+é»ä½" w:hint="eastAsia"/>
          <w:color w:val="000000" w:themeColor="text1"/>
          <w:sz w:val="32"/>
          <w:lang w:eastAsia="zh-CN"/>
        </w:rPr>
        <w:t>、科研院所</w:t>
      </w:r>
      <w:r w:rsidR="00DA38C4" w:rsidRPr="004E519A">
        <w:rPr>
          <w:rFonts w:ascii="仿宋_GB2312" w:eastAsia="仿宋_GB2312" w:hAnsi="TTUVDA+é»ä½" w:cs="TTUVDA+é»ä½" w:hint="eastAsia"/>
          <w:color w:val="000000" w:themeColor="text1"/>
          <w:sz w:val="32"/>
          <w:lang w:eastAsia="zh-CN"/>
        </w:rPr>
        <w:t>首创的科研成果转化项目</w:t>
      </w:r>
      <w:r w:rsidR="000103DD" w:rsidRPr="004E519A">
        <w:rPr>
          <w:rFonts w:ascii="仿宋_GB2312" w:eastAsia="仿宋_GB2312" w:hAnsi="TTUVDA+é»ä½" w:cs="TTUVDA+é»ä½" w:hint="eastAsia"/>
          <w:color w:val="000000" w:themeColor="text1"/>
          <w:sz w:val="32"/>
          <w:lang w:eastAsia="zh-CN"/>
        </w:rPr>
        <w:t>优先扶持，</w:t>
      </w:r>
      <w:r w:rsidR="00DA38C4" w:rsidRPr="004E519A">
        <w:rPr>
          <w:rFonts w:ascii="仿宋_GB2312" w:eastAsia="仿宋_GB2312" w:hAnsi="TTUVDA+é»ä½" w:cs="TTUVDA+é»ä½" w:hint="eastAsia"/>
          <w:color w:val="000000" w:themeColor="text1"/>
          <w:sz w:val="32"/>
          <w:lang w:eastAsia="zh-CN"/>
        </w:rPr>
        <w:t>对尚未设立</w:t>
      </w:r>
      <w:r w:rsidR="000103DD" w:rsidRPr="004E519A">
        <w:rPr>
          <w:rFonts w:ascii="仿宋_GB2312" w:eastAsia="仿宋_GB2312" w:hAnsi="TTUVDA+é»ä½" w:cs="TTUVDA+é»ä½" w:hint="eastAsia"/>
          <w:color w:val="000000" w:themeColor="text1"/>
          <w:sz w:val="32"/>
          <w:lang w:eastAsia="zh-CN"/>
        </w:rPr>
        <w:t>企业实体</w:t>
      </w:r>
      <w:r w:rsidR="00DA38C4" w:rsidRPr="004E519A">
        <w:rPr>
          <w:rFonts w:ascii="仿宋_GB2312" w:eastAsia="仿宋_GB2312" w:hAnsi="TTUVDA+é»ä½" w:cs="TTUVDA+é»ä½" w:hint="eastAsia"/>
          <w:color w:val="000000" w:themeColor="text1"/>
          <w:sz w:val="32"/>
          <w:lang w:eastAsia="zh-CN"/>
        </w:rPr>
        <w:t>的，可由基金管理机构或联合其他企业、自然人、科研团队共同设立经济实体。</w:t>
      </w:r>
    </w:p>
    <w:p w:rsidR="002642C8" w:rsidRPr="004E519A" w:rsidRDefault="00F44EDB" w:rsidP="00036470">
      <w:pPr>
        <w:pStyle w:val="Normal3"/>
        <w:snapToGrid w:val="0"/>
        <w:spacing w:before="0" w:after="0" w:line="560" w:lineRule="exact"/>
        <w:ind w:firstLineChars="200" w:firstLine="640"/>
        <w:rPr>
          <w:rFonts w:ascii="黑体" w:eastAsia="黑体" w:hAnsi="黑体" w:cs="TTUVDA+é»ä½"/>
          <w:color w:val="000000" w:themeColor="text1"/>
          <w:sz w:val="32"/>
          <w:lang w:eastAsia="zh-CN"/>
        </w:rPr>
      </w:pPr>
      <w:r w:rsidRPr="004E519A">
        <w:rPr>
          <w:rFonts w:ascii="黑体" w:eastAsia="黑体" w:hAnsi="黑体" w:cs="TTUVDA+é»ä½" w:hint="eastAsia"/>
          <w:color w:val="000000" w:themeColor="text1"/>
          <w:sz w:val="32"/>
          <w:lang w:eastAsia="zh-CN"/>
        </w:rPr>
        <w:t>二、申请基金的投入方式</w:t>
      </w:r>
    </w:p>
    <w:p w:rsidR="002642C8" w:rsidRPr="004E519A" w:rsidRDefault="00624C3D"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lastRenderedPageBreak/>
        <w:t>（一）</w:t>
      </w:r>
      <w:r w:rsidR="0038625C" w:rsidRPr="004E519A">
        <w:rPr>
          <w:rFonts w:ascii="仿宋_GB2312" w:eastAsia="仿宋_GB2312" w:hAnsi="TTUVDA+é»ä½" w:cs="TTUVDA+é»ä½" w:hint="eastAsia"/>
          <w:color w:val="000000" w:themeColor="text1"/>
          <w:sz w:val="32"/>
          <w:lang w:eastAsia="zh-CN"/>
        </w:rPr>
        <w:t>股权投资。对现有企业增资入股或与其他企业、自然人、科研团队共同投资新设企业。</w:t>
      </w:r>
    </w:p>
    <w:p w:rsidR="008C74AF" w:rsidRPr="004E519A" w:rsidRDefault="0038625C"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（二）债权投资。对于项目前景较好，融资困难，确需扶持但受其他条件制约暂时无法以股权投入的项目，可以采用债权方式有偿投入。</w:t>
      </w:r>
    </w:p>
    <w:p w:rsidR="002642C8" w:rsidRPr="004E519A" w:rsidRDefault="00F44EDB"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黑体" w:eastAsia="黑体" w:hAnsi="黑体" w:cs="TTUVDA+é»ä½" w:hint="eastAsia"/>
          <w:color w:val="000000" w:themeColor="text1"/>
          <w:sz w:val="32"/>
          <w:lang w:eastAsia="zh-CN"/>
        </w:rPr>
        <w:t>三、申请基金的额度</w:t>
      </w:r>
    </w:p>
    <w:p w:rsidR="002642C8" w:rsidRPr="004E519A" w:rsidRDefault="00033532"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单个企业</w:t>
      </w:r>
      <w:r w:rsidR="00D6444A" w:rsidRPr="004E519A">
        <w:rPr>
          <w:rFonts w:ascii="仿宋_GB2312" w:eastAsia="仿宋_GB2312" w:hAnsi="TTUVDA+é»ä½" w:cs="TTUVDA+é»ä½" w:hint="eastAsia"/>
          <w:color w:val="000000" w:themeColor="text1"/>
          <w:sz w:val="32"/>
          <w:lang w:eastAsia="zh-CN"/>
        </w:rPr>
        <w:t>或项目</w:t>
      </w:r>
      <w:r w:rsidRPr="004E519A">
        <w:rPr>
          <w:rFonts w:ascii="仿宋_GB2312" w:eastAsia="仿宋_GB2312" w:hAnsi="TTUVDA+é»ä½" w:cs="TTUVDA+é»ä½" w:hint="eastAsia"/>
          <w:color w:val="000000" w:themeColor="text1"/>
          <w:sz w:val="32"/>
          <w:lang w:eastAsia="zh-CN"/>
        </w:rPr>
        <w:t>累计</w:t>
      </w:r>
      <w:r w:rsidR="00D346E8" w:rsidRPr="004E519A">
        <w:rPr>
          <w:rFonts w:ascii="仿宋_GB2312" w:eastAsia="仿宋_GB2312" w:hAnsi="TTUVDA+é»ä½" w:cs="TTUVDA+é»ä½" w:hint="eastAsia"/>
          <w:color w:val="000000" w:themeColor="text1"/>
          <w:sz w:val="32"/>
          <w:lang w:eastAsia="zh-CN"/>
        </w:rPr>
        <w:t>申请</w:t>
      </w:r>
      <w:r w:rsidR="003A7494" w:rsidRPr="004E519A">
        <w:rPr>
          <w:rFonts w:ascii="仿宋_GB2312" w:eastAsia="仿宋_GB2312" w:hAnsi="TTUVDA+é»ä½" w:cs="TTUVDA+é»ä½" w:hint="eastAsia"/>
          <w:color w:val="000000" w:themeColor="text1"/>
          <w:sz w:val="32"/>
          <w:lang w:eastAsia="zh-CN"/>
        </w:rPr>
        <w:t>引导</w:t>
      </w:r>
      <w:r w:rsidR="00D346E8" w:rsidRPr="004E519A">
        <w:rPr>
          <w:rFonts w:ascii="仿宋_GB2312" w:eastAsia="仿宋_GB2312" w:hAnsi="TTUVDA+é»ä½" w:cs="TTUVDA+é»ä½" w:hint="eastAsia"/>
          <w:color w:val="000000" w:themeColor="text1"/>
          <w:sz w:val="32"/>
          <w:lang w:eastAsia="zh-CN"/>
        </w:rPr>
        <w:t>基金</w:t>
      </w:r>
      <w:r w:rsidR="00FD4DF9" w:rsidRPr="004E519A">
        <w:rPr>
          <w:rFonts w:ascii="仿宋_GB2312" w:eastAsia="仿宋_GB2312" w:hAnsi="TTUVDA+é»ä½" w:cs="TTUVDA+é»ä½" w:hint="eastAsia"/>
          <w:color w:val="000000" w:themeColor="text1"/>
          <w:sz w:val="32"/>
          <w:lang w:eastAsia="zh-CN"/>
        </w:rPr>
        <w:t>的数额</w:t>
      </w:r>
      <w:r w:rsidRPr="004E519A">
        <w:rPr>
          <w:rFonts w:ascii="仿宋_GB2312" w:eastAsia="仿宋_GB2312" w:hAnsi="TTUVDA+é»ä½" w:cs="TTUVDA+é»ä½" w:hint="eastAsia"/>
          <w:color w:val="000000" w:themeColor="text1"/>
          <w:sz w:val="32"/>
          <w:lang w:eastAsia="zh-CN"/>
        </w:rPr>
        <w:t>（含股权及债权</w:t>
      </w:r>
      <w:r w:rsidR="00D346E8" w:rsidRPr="004E519A">
        <w:rPr>
          <w:rFonts w:ascii="仿宋_GB2312" w:eastAsia="仿宋_GB2312" w:hAnsi="TTUVDA+é»ä½" w:cs="TTUVDA+é»ä½" w:hint="eastAsia"/>
          <w:color w:val="000000" w:themeColor="text1"/>
          <w:sz w:val="32"/>
          <w:lang w:eastAsia="zh-CN"/>
        </w:rPr>
        <w:t>方式</w:t>
      </w:r>
      <w:r w:rsidRPr="004E519A">
        <w:rPr>
          <w:rFonts w:ascii="仿宋_GB2312" w:eastAsia="仿宋_GB2312" w:hAnsi="TTUVDA+é»ä½" w:cs="TTUVDA+é»ä½" w:hint="eastAsia"/>
          <w:color w:val="000000" w:themeColor="text1"/>
          <w:sz w:val="32"/>
          <w:lang w:eastAsia="zh-CN"/>
        </w:rPr>
        <w:t>）</w:t>
      </w:r>
      <w:r w:rsidR="00D346E8" w:rsidRPr="004E519A">
        <w:rPr>
          <w:rFonts w:ascii="仿宋_GB2312" w:eastAsia="仿宋_GB2312" w:hAnsi="TTUVDA+é»ä½" w:cs="TTUVDA+é»ä½" w:hint="eastAsia"/>
          <w:color w:val="000000" w:themeColor="text1"/>
          <w:sz w:val="32"/>
          <w:lang w:eastAsia="zh-CN"/>
        </w:rPr>
        <w:t>原则上不得超过</w:t>
      </w:r>
      <w:r w:rsidR="00345CDE" w:rsidRPr="004E519A">
        <w:rPr>
          <w:rFonts w:ascii="仿宋_GB2312" w:eastAsia="仿宋_GB2312" w:hAnsi="TTUVDA+é»ä½" w:cs="TTUVDA+é»ä½" w:hint="eastAsia"/>
          <w:color w:val="000000" w:themeColor="text1"/>
          <w:sz w:val="32"/>
          <w:lang w:eastAsia="zh-CN"/>
        </w:rPr>
        <w:t>2000万元</w:t>
      </w:r>
      <w:r w:rsidR="00D346E8" w:rsidRPr="004E519A">
        <w:rPr>
          <w:rFonts w:ascii="仿宋_GB2312" w:eastAsia="仿宋_GB2312" w:hAnsi="TTUVDA+é»ä½" w:cs="TTUVDA+é»ä½" w:hint="eastAsia"/>
          <w:color w:val="000000" w:themeColor="text1"/>
          <w:sz w:val="32"/>
          <w:lang w:eastAsia="zh-CN"/>
        </w:rPr>
        <w:t>;引导基金</w:t>
      </w:r>
      <w:r w:rsidR="003A7494" w:rsidRPr="004E519A">
        <w:rPr>
          <w:rFonts w:ascii="仿宋_GB2312" w:eastAsia="仿宋_GB2312" w:hAnsi="TTUVDA+é»ä½" w:cs="TTUVDA+é»ä½" w:hint="eastAsia"/>
          <w:color w:val="000000" w:themeColor="text1"/>
          <w:sz w:val="32"/>
          <w:lang w:eastAsia="zh-CN"/>
        </w:rPr>
        <w:t>对</w:t>
      </w:r>
      <w:r w:rsidR="00D346E8" w:rsidRPr="004E519A">
        <w:rPr>
          <w:rFonts w:ascii="仿宋_GB2312" w:eastAsia="仿宋_GB2312" w:hAnsi="TTUVDA+é»ä½" w:cs="TTUVDA+é»ä½" w:hint="eastAsia"/>
          <w:color w:val="000000" w:themeColor="text1"/>
          <w:sz w:val="32"/>
          <w:lang w:eastAsia="zh-CN"/>
        </w:rPr>
        <w:t>企业</w:t>
      </w:r>
      <w:r w:rsidR="003A7494" w:rsidRPr="004E519A">
        <w:rPr>
          <w:rFonts w:ascii="仿宋_GB2312" w:eastAsia="仿宋_GB2312" w:hAnsi="TTUVDA+é»ä½" w:cs="TTUVDA+é»ä½" w:hint="eastAsia"/>
          <w:color w:val="000000" w:themeColor="text1"/>
          <w:sz w:val="32"/>
          <w:lang w:eastAsia="zh-CN"/>
        </w:rPr>
        <w:t>的投资</w:t>
      </w:r>
      <w:r w:rsidR="00D346E8" w:rsidRPr="004E519A">
        <w:rPr>
          <w:rFonts w:ascii="仿宋_GB2312" w:eastAsia="仿宋_GB2312" w:hAnsi="TTUVDA+é»ä½" w:cs="TTUVDA+é»ä½" w:hint="eastAsia"/>
          <w:color w:val="000000" w:themeColor="text1"/>
          <w:sz w:val="32"/>
          <w:lang w:eastAsia="zh-CN"/>
        </w:rPr>
        <w:t>比例原则上不超过投资企业注册资本的35%,且不当第一</w:t>
      </w:r>
      <w:r w:rsidR="003A7494" w:rsidRPr="004E519A">
        <w:rPr>
          <w:rFonts w:ascii="仿宋_GB2312" w:eastAsia="仿宋_GB2312" w:hAnsi="TTUVDA+é»ä½" w:cs="TTUVDA+é»ä½" w:hint="eastAsia"/>
          <w:color w:val="000000" w:themeColor="text1"/>
          <w:sz w:val="32"/>
          <w:lang w:eastAsia="zh-CN"/>
        </w:rPr>
        <w:t>大</w:t>
      </w:r>
      <w:r w:rsidR="00D346E8" w:rsidRPr="004E519A">
        <w:rPr>
          <w:rFonts w:ascii="仿宋_GB2312" w:eastAsia="仿宋_GB2312" w:hAnsi="TTUVDA+é»ä½" w:cs="TTUVDA+é»ä½" w:hint="eastAsia"/>
          <w:color w:val="000000" w:themeColor="text1"/>
          <w:sz w:val="32"/>
          <w:lang w:eastAsia="zh-CN"/>
        </w:rPr>
        <w:t>股东。引导基金与国家级、省级引导基金</w:t>
      </w:r>
      <w:r w:rsidR="00B2533C" w:rsidRPr="004E519A">
        <w:rPr>
          <w:rFonts w:ascii="仿宋_GB2312" w:eastAsia="仿宋_GB2312" w:hAnsi="TTUVDA+é»ä½" w:cs="TTUVDA+é»ä½" w:hint="eastAsia"/>
          <w:color w:val="000000" w:themeColor="text1"/>
          <w:sz w:val="32"/>
          <w:lang w:eastAsia="zh-CN"/>
        </w:rPr>
        <w:t>投资</w:t>
      </w:r>
      <w:r w:rsidR="00D346E8" w:rsidRPr="004E519A">
        <w:rPr>
          <w:rFonts w:ascii="仿宋_GB2312" w:eastAsia="仿宋_GB2312" w:hAnsi="TTUVDA+é»ä½" w:cs="TTUVDA+é»ä½" w:hint="eastAsia"/>
          <w:color w:val="000000" w:themeColor="text1"/>
          <w:sz w:val="32"/>
          <w:lang w:eastAsia="zh-CN"/>
        </w:rPr>
        <w:t>同一家企业时,合计</w:t>
      </w:r>
      <w:r w:rsidR="00FD4DF9" w:rsidRPr="004E519A">
        <w:rPr>
          <w:rFonts w:ascii="仿宋_GB2312" w:eastAsia="仿宋_GB2312" w:hAnsi="TTUVDA+é»ä½" w:cs="TTUVDA+é»ä½" w:hint="eastAsia"/>
          <w:color w:val="000000" w:themeColor="text1"/>
          <w:sz w:val="32"/>
          <w:lang w:eastAsia="zh-CN"/>
        </w:rPr>
        <w:t>参股</w:t>
      </w:r>
      <w:r w:rsidR="00D346E8" w:rsidRPr="004E519A">
        <w:rPr>
          <w:rFonts w:ascii="仿宋_GB2312" w:eastAsia="仿宋_GB2312" w:hAnsi="TTUVDA+é»ä½" w:cs="TTUVDA+é»ä½" w:hint="eastAsia"/>
          <w:color w:val="000000" w:themeColor="text1"/>
          <w:sz w:val="32"/>
          <w:lang w:eastAsia="zh-CN"/>
        </w:rPr>
        <w:t>比例不得超过</w:t>
      </w:r>
      <w:r w:rsidR="003A7494" w:rsidRPr="004E519A">
        <w:rPr>
          <w:rFonts w:ascii="仿宋_GB2312" w:eastAsia="仿宋_GB2312" w:hAnsi="TTUVDA+é»ä½" w:cs="TTUVDA+é»ä½" w:hint="eastAsia"/>
          <w:color w:val="000000" w:themeColor="text1"/>
          <w:sz w:val="32"/>
          <w:lang w:eastAsia="zh-CN"/>
        </w:rPr>
        <w:t>5</w:t>
      </w:r>
      <w:r w:rsidR="00D346E8" w:rsidRPr="004E519A">
        <w:rPr>
          <w:rFonts w:ascii="仿宋_GB2312" w:eastAsia="仿宋_GB2312" w:hAnsi="TTUVDA+é»ä½" w:cs="TTUVDA+é»ä½" w:hint="eastAsia"/>
          <w:color w:val="000000" w:themeColor="text1"/>
          <w:sz w:val="32"/>
          <w:lang w:eastAsia="zh-CN"/>
        </w:rPr>
        <w:t>O%。</w:t>
      </w:r>
    </w:p>
    <w:p w:rsidR="002642C8" w:rsidRPr="004E519A" w:rsidRDefault="002642C8" w:rsidP="00036470">
      <w:pPr>
        <w:pStyle w:val="Normal0"/>
        <w:snapToGrid w:val="0"/>
        <w:spacing w:before="0" w:after="0" w:line="560" w:lineRule="exact"/>
        <w:ind w:firstLineChars="200" w:firstLine="640"/>
        <w:rPr>
          <w:rFonts w:ascii="黑体" w:eastAsia="黑体" w:hAnsi="黑体"/>
          <w:color w:val="000000" w:themeColor="text1"/>
          <w:sz w:val="32"/>
          <w:lang w:eastAsia="zh-CN"/>
        </w:rPr>
      </w:pPr>
      <w:r w:rsidRPr="004E519A">
        <w:rPr>
          <w:rFonts w:ascii="黑体" w:eastAsia="黑体" w:hAnsi="黑体" w:cs="RLPRVT+é»ä½" w:hint="eastAsia"/>
          <w:color w:val="000000" w:themeColor="text1"/>
          <w:sz w:val="32"/>
          <w:lang w:eastAsia="zh-CN"/>
        </w:rPr>
        <w:t>四</w:t>
      </w:r>
      <w:r w:rsidR="00F44EDB" w:rsidRPr="004E519A">
        <w:rPr>
          <w:rFonts w:ascii="黑体" w:eastAsia="黑体" w:hAnsi="黑体" w:cs="RLPRVT+é»ä½" w:hint="eastAsia"/>
          <w:color w:val="000000" w:themeColor="text1"/>
          <w:sz w:val="32"/>
          <w:lang w:eastAsia="zh-CN"/>
        </w:rPr>
        <w:t>、项目基本要求</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（一）申报项目的技术</w:t>
      </w:r>
      <w:r w:rsidR="00F7357F" w:rsidRPr="004E519A">
        <w:rPr>
          <w:rFonts w:ascii="仿宋_GB2312" w:eastAsia="仿宋_GB2312" w:hAnsi="TTUVDA+é»ä½" w:cs="TTUVDA+é»ä½" w:hint="eastAsia"/>
          <w:color w:val="000000" w:themeColor="text1"/>
          <w:sz w:val="32"/>
          <w:lang w:eastAsia="zh-CN"/>
        </w:rPr>
        <w:t>主要</w:t>
      </w:r>
      <w:r w:rsidRPr="004E519A">
        <w:rPr>
          <w:rFonts w:ascii="仿宋_GB2312" w:eastAsia="仿宋_GB2312" w:hAnsi="TTUVDA+é»ä½" w:cs="TTUVDA+é»ä½" w:hint="eastAsia"/>
          <w:color w:val="000000" w:themeColor="text1"/>
          <w:sz w:val="32"/>
          <w:lang w:eastAsia="zh-CN"/>
        </w:rPr>
        <w:t>来源于</w:t>
      </w:r>
      <w:r w:rsidR="00F7357F" w:rsidRPr="004E519A">
        <w:rPr>
          <w:rFonts w:ascii="仿宋_GB2312" w:eastAsia="仿宋_GB2312" w:hAnsi="TTUVDA+é»ä½" w:cs="TTUVDA+é»ä½" w:hint="eastAsia"/>
          <w:color w:val="000000" w:themeColor="text1"/>
          <w:sz w:val="32"/>
          <w:lang w:eastAsia="zh-CN"/>
        </w:rPr>
        <w:t>省内</w:t>
      </w:r>
      <w:r w:rsidRPr="004E519A">
        <w:rPr>
          <w:rFonts w:ascii="仿宋_GB2312" w:eastAsia="仿宋_GB2312" w:hAnsi="TTUVDA+é»ä½" w:cs="TTUVDA+é»ä½" w:hint="eastAsia"/>
          <w:color w:val="000000" w:themeColor="text1"/>
          <w:sz w:val="32"/>
          <w:lang w:eastAsia="zh-CN"/>
        </w:rPr>
        <w:t>高校</w:t>
      </w:r>
      <w:r w:rsidR="0094632A" w:rsidRPr="004E519A">
        <w:rPr>
          <w:rFonts w:ascii="仿宋_GB2312" w:eastAsia="仿宋_GB2312" w:hAnsi="TTUVDA+é»ä½" w:cs="TTUVDA+é»ä½" w:hint="eastAsia"/>
          <w:color w:val="000000" w:themeColor="text1"/>
          <w:sz w:val="32"/>
          <w:lang w:eastAsia="zh-CN"/>
        </w:rPr>
        <w:t>、科研院所</w:t>
      </w:r>
      <w:r w:rsidRPr="004E519A">
        <w:rPr>
          <w:rFonts w:ascii="仿宋_GB2312" w:eastAsia="仿宋_GB2312" w:hAnsi="TTUVDA+é»ä½" w:cs="TTUVDA+é»ä½" w:hint="eastAsia"/>
          <w:color w:val="000000" w:themeColor="text1"/>
          <w:sz w:val="32"/>
          <w:lang w:eastAsia="zh-CN"/>
        </w:rPr>
        <w:t>或其科研团队</w:t>
      </w:r>
      <w:r w:rsidR="0094632A" w:rsidRPr="004E519A">
        <w:rPr>
          <w:rFonts w:ascii="仿宋_GB2312" w:eastAsia="仿宋_GB2312" w:hAnsi="TTUVDA+é»ä½" w:cs="TTUVDA+é»ä½" w:hint="eastAsia"/>
          <w:color w:val="000000" w:themeColor="text1"/>
          <w:sz w:val="32"/>
          <w:lang w:eastAsia="zh-CN"/>
        </w:rPr>
        <w:t>以及国家级、省级高级人才、专家</w:t>
      </w:r>
      <w:r w:rsidR="00100086" w:rsidRPr="004E519A">
        <w:rPr>
          <w:rFonts w:ascii="仿宋_GB2312" w:eastAsia="仿宋_GB2312" w:hAnsi="TTUVDA+é»ä½" w:cs="TTUVDA+é»ä½" w:hint="eastAsia"/>
          <w:color w:val="000000" w:themeColor="text1"/>
          <w:sz w:val="32"/>
          <w:lang w:eastAsia="zh-CN"/>
        </w:rPr>
        <w:t>团队</w:t>
      </w:r>
      <w:r w:rsidRPr="004E519A">
        <w:rPr>
          <w:rFonts w:ascii="仿宋_GB2312" w:eastAsia="仿宋_GB2312" w:hAnsi="TTUVDA+é»ä½" w:cs="TTUVDA+é»ä½" w:hint="eastAsia"/>
          <w:color w:val="000000" w:themeColor="text1"/>
          <w:sz w:val="32"/>
          <w:lang w:eastAsia="zh-CN"/>
        </w:rPr>
        <w:t>。申报的项目</w:t>
      </w:r>
      <w:r w:rsidR="00840EA3" w:rsidRPr="004E519A">
        <w:rPr>
          <w:rFonts w:ascii="仿宋_GB2312" w:eastAsia="仿宋_GB2312" w:hAnsi="TTUVDA+é»ä½" w:cs="TTUVDA+é»ä½" w:hint="eastAsia"/>
          <w:color w:val="000000" w:themeColor="text1"/>
          <w:sz w:val="32"/>
          <w:lang w:eastAsia="zh-CN"/>
        </w:rPr>
        <w:t>拥有自主知识产权、</w:t>
      </w:r>
      <w:r w:rsidRPr="004E519A">
        <w:rPr>
          <w:rFonts w:ascii="仿宋_GB2312" w:eastAsia="仿宋_GB2312" w:hAnsi="TTUVDA+é»ä½" w:cs="TTUVDA+é»ä½" w:hint="eastAsia"/>
          <w:color w:val="000000" w:themeColor="text1"/>
          <w:sz w:val="32"/>
          <w:lang w:eastAsia="zh-CN"/>
        </w:rPr>
        <w:t>具备较高创新水平（包括技术创新和商业模式创新）和较强的市场竞争力；潜在经济效益和社会效益较好或有望形成产业规模。</w:t>
      </w:r>
      <w:r w:rsidR="00100086" w:rsidRPr="004E519A">
        <w:rPr>
          <w:rFonts w:ascii="仿宋_GB2312" w:eastAsia="仿宋_GB2312" w:hAnsi="TTUVDA+é»ä½" w:cs="TTUVDA+é»ä½" w:hint="eastAsia"/>
          <w:color w:val="000000" w:themeColor="text1"/>
          <w:sz w:val="32"/>
          <w:lang w:eastAsia="zh-CN"/>
        </w:rPr>
        <w:t>支持国内知名院校、院所</w:t>
      </w:r>
      <w:r w:rsidR="00F7357F" w:rsidRPr="004E519A">
        <w:rPr>
          <w:rFonts w:ascii="仿宋_GB2312" w:eastAsia="仿宋_GB2312" w:hAnsi="TTUVDA+é»ä½" w:cs="TTUVDA+é»ä½" w:hint="eastAsia"/>
          <w:color w:val="000000" w:themeColor="text1"/>
          <w:sz w:val="32"/>
          <w:lang w:eastAsia="zh-CN"/>
        </w:rPr>
        <w:t>的</w:t>
      </w:r>
      <w:r w:rsidR="00100086" w:rsidRPr="004E519A">
        <w:rPr>
          <w:rFonts w:ascii="仿宋_GB2312" w:eastAsia="仿宋_GB2312" w:hAnsi="TTUVDA+é»ä½" w:cs="TTUVDA+é»ä½" w:hint="eastAsia"/>
          <w:color w:val="000000" w:themeColor="text1"/>
          <w:sz w:val="32"/>
          <w:lang w:eastAsia="zh-CN"/>
        </w:rPr>
        <w:t>科技成果在</w:t>
      </w:r>
      <w:r w:rsidR="009C0167" w:rsidRPr="004E519A">
        <w:rPr>
          <w:rFonts w:ascii="仿宋_GB2312" w:eastAsia="仿宋_GB2312" w:hAnsi="TTUVDA+é»ä½" w:cs="TTUVDA+é»ä½" w:hint="eastAsia"/>
          <w:color w:val="000000" w:themeColor="text1"/>
          <w:sz w:val="32"/>
          <w:lang w:eastAsia="zh-CN"/>
        </w:rPr>
        <w:t>吉</w:t>
      </w:r>
      <w:r w:rsidR="00100086" w:rsidRPr="004E519A">
        <w:rPr>
          <w:rFonts w:ascii="仿宋_GB2312" w:eastAsia="仿宋_GB2312" w:hAnsi="TTUVDA+é»ä½" w:cs="TTUVDA+é»ä½" w:hint="eastAsia"/>
          <w:color w:val="000000" w:themeColor="text1"/>
          <w:sz w:val="32"/>
          <w:lang w:eastAsia="zh-CN"/>
        </w:rPr>
        <w:t>林省内加速落地转化,助力省内企业的快速发展及转型升级。</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（二）科技成果应符合吉林老工业基地振兴发展、经济结构调整和战略新兴产业发展需求，且科技含量高，市场前景好。科技成果应具备下列条件：</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1.已经实现小批量生产，市场需求大，亟需扩大产能的成果。</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lastRenderedPageBreak/>
        <w:t>2.已完成中试，具备产业化条件的成果。</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3.已具有工程化样机，产业化潜力和市场前景巨大，需要或正在进行小试或中试的成果。</w:t>
      </w:r>
    </w:p>
    <w:p w:rsidR="002642C8" w:rsidRPr="004E519A" w:rsidRDefault="00F7357F"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4</w:t>
      </w:r>
      <w:r w:rsidR="00E87454" w:rsidRPr="004E519A">
        <w:rPr>
          <w:rFonts w:ascii="仿宋_GB2312" w:eastAsia="仿宋_GB2312" w:hAnsi="TTUVDA+é»ä½" w:cs="TTUVDA+é»ä½" w:hint="eastAsia"/>
          <w:color w:val="000000" w:themeColor="text1"/>
          <w:sz w:val="32"/>
          <w:lang w:eastAsia="zh-CN"/>
        </w:rPr>
        <w:t>.已利用高校技术产业化，拥有专利，尚需扩大产能，提高市场份额的企业。</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（三）重点支持进入中试阶段的科技成果转化项目，兼顾进入产业化阶段的中小型科技成果转化项目，扶持高校</w:t>
      </w:r>
      <w:r w:rsidR="007B6788" w:rsidRPr="004E519A">
        <w:rPr>
          <w:rFonts w:ascii="仿宋_GB2312" w:eastAsia="仿宋_GB2312" w:hAnsi="TTUVDA+é»ä½" w:cs="TTUVDA+é»ä½" w:hint="eastAsia"/>
          <w:color w:val="000000" w:themeColor="text1"/>
          <w:sz w:val="32"/>
          <w:lang w:eastAsia="zh-CN"/>
        </w:rPr>
        <w:t>、</w:t>
      </w:r>
      <w:r w:rsidR="007B6788" w:rsidRPr="004E519A">
        <w:rPr>
          <w:rFonts w:ascii="仿宋_GB2312" w:eastAsia="仿宋_GB2312" w:hAnsi="TTUVDA+é»ä½" w:cs="TTUVDA+é»ä½"/>
          <w:color w:val="000000" w:themeColor="text1"/>
          <w:sz w:val="32"/>
          <w:lang w:eastAsia="zh-CN"/>
        </w:rPr>
        <w:t>院所</w:t>
      </w:r>
      <w:r w:rsidRPr="004E519A">
        <w:rPr>
          <w:rFonts w:ascii="仿宋_GB2312" w:eastAsia="仿宋_GB2312" w:hAnsi="TTUVDA+é»ä½" w:cs="TTUVDA+é»ä½" w:hint="eastAsia"/>
          <w:color w:val="000000" w:themeColor="text1"/>
          <w:sz w:val="32"/>
          <w:lang w:eastAsia="zh-CN"/>
        </w:rPr>
        <w:t>自主创新、具有市场潜力的产业化科研项目。</w:t>
      </w:r>
    </w:p>
    <w:p w:rsidR="002642C8" w:rsidRPr="004E519A" w:rsidRDefault="007C638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（四）申报项目必须要有具体量化的技术指标和经济指标。项目各方任务分工和产业化进度明确，项目投资合理，知识产权归属清晰，具有优势互补、强强联合的特点，前期研究开发基础和产业化生产条件良好。</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w:t>
      </w:r>
      <w:r w:rsidR="007C6384" w:rsidRPr="004E519A">
        <w:rPr>
          <w:rFonts w:ascii="仿宋_GB2312" w:eastAsia="仿宋_GB2312" w:hAnsi="TTUVDA+é»ä½" w:cs="TTUVDA+é»ä½" w:hint="eastAsia"/>
          <w:color w:val="000000" w:themeColor="text1"/>
          <w:sz w:val="32"/>
          <w:lang w:eastAsia="zh-CN"/>
        </w:rPr>
        <w:t>五</w:t>
      </w:r>
      <w:r w:rsidRPr="004E519A">
        <w:rPr>
          <w:rFonts w:ascii="仿宋_GB2312" w:eastAsia="仿宋_GB2312" w:hAnsi="TTUVDA+é»ä½" w:cs="TTUVDA+é»ä½" w:hint="eastAsia"/>
          <w:color w:val="000000" w:themeColor="text1"/>
          <w:sz w:val="32"/>
          <w:lang w:eastAsia="zh-CN"/>
        </w:rPr>
        <w:t>）按</w:t>
      </w:r>
      <w:r w:rsidR="00C22269" w:rsidRPr="004E519A">
        <w:rPr>
          <w:rFonts w:ascii="仿宋_GB2312" w:eastAsia="仿宋_GB2312" w:hAnsi="TTUVDA+é»ä½" w:cs="TTUVDA+é»ä½" w:hint="eastAsia"/>
          <w:color w:val="000000" w:themeColor="text1"/>
          <w:sz w:val="32"/>
          <w:lang w:eastAsia="zh-CN"/>
        </w:rPr>
        <w:t>申报</w:t>
      </w:r>
      <w:proofErr w:type="gramStart"/>
      <w:r w:rsidRPr="004E519A">
        <w:rPr>
          <w:rFonts w:ascii="仿宋_GB2312" w:eastAsia="仿宋_GB2312" w:hAnsi="TTUVDA+é»ä½" w:cs="TTUVDA+é»ä½" w:hint="eastAsia"/>
          <w:color w:val="000000" w:themeColor="text1"/>
          <w:sz w:val="32"/>
          <w:lang w:eastAsia="zh-CN"/>
        </w:rPr>
        <w:t>指南第</w:t>
      </w:r>
      <w:proofErr w:type="gramEnd"/>
      <w:r w:rsidRPr="004E519A">
        <w:rPr>
          <w:rFonts w:ascii="仿宋_GB2312" w:eastAsia="仿宋_GB2312" w:hAnsi="TTUVDA+é»ä½" w:cs="TTUVDA+é»ä½" w:hint="eastAsia"/>
          <w:color w:val="000000" w:themeColor="text1"/>
          <w:sz w:val="32"/>
          <w:lang w:eastAsia="zh-CN"/>
        </w:rPr>
        <w:t>一部分支持范围的内容进行申报，超出范围的项目，不予支持。</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w:t>
      </w:r>
      <w:r w:rsidR="007C6384" w:rsidRPr="004E519A">
        <w:rPr>
          <w:rFonts w:ascii="仿宋_GB2312" w:eastAsia="仿宋_GB2312" w:hAnsi="TTUVDA+é»ä½" w:cs="TTUVDA+é»ä½" w:hint="eastAsia"/>
          <w:color w:val="000000" w:themeColor="text1"/>
          <w:sz w:val="32"/>
          <w:lang w:eastAsia="zh-CN"/>
        </w:rPr>
        <w:t>六</w:t>
      </w:r>
      <w:r w:rsidRPr="004E519A">
        <w:rPr>
          <w:rFonts w:ascii="仿宋_GB2312" w:eastAsia="仿宋_GB2312" w:hAnsi="TTUVDA+é»ä½" w:cs="TTUVDA+é»ä½" w:hint="eastAsia"/>
          <w:color w:val="000000" w:themeColor="text1"/>
          <w:sz w:val="32"/>
          <w:lang w:eastAsia="zh-CN"/>
        </w:rPr>
        <w:t>）项目受理将进行形式审查，重复申报、一题多投及合作协议不落实的项目均不予受理。</w:t>
      </w:r>
    </w:p>
    <w:p w:rsidR="002642C8" w:rsidRPr="004E519A" w:rsidRDefault="00F44EDB" w:rsidP="00036470">
      <w:pPr>
        <w:pStyle w:val="Normal3"/>
        <w:snapToGrid w:val="0"/>
        <w:spacing w:before="0" w:after="0" w:line="560" w:lineRule="exact"/>
        <w:ind w:firstLineChars="200" w:firstLine="640"/>
        <w:rPr>
          <w:rFonts w:ascii="黑体" w:eastAsia="黑体" w:hAnsi="黑体" w:cs="TTUVDA+é»ä½"/>
          <w:color w:val="000000" w:themeColor="text1"/>
          <w:sz w:val="32"/>
          <w:lang w:eastAsia="zh-CN"/>
        </w:rPr>
      </w:pPr>
      <w:r w:rsidRPr="004E519A">
        <w:rPr>
          <w:rFonts w:ascii="黑体" w:eastAsia="黑体" w:hAnsi="黑体" w:cs="TTUVDA+é»ä½" w:hint="eastAsia"/>
          <w:color w:val="000000" w:themeColor="text1"/>
          <w:sz w:val="32"/>
          <w:lang w:eastAsia="zh-CN"/>
        </w:rPr>
        <w:t>五、项目评审程序</w:t>
      </w:r>
    </w:p>
    <w:p w:rsidR="00840EA3" w:rsidRPr="004E519A" w:rsidRDefault="002F2CE3"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（一）</w:t>
      </w:r>
      <w:r w:rsidR="00800BC4" w:rsidRPr="004E519A">
        <w:rPr>
          <w:rFonts w:ascii="仿宋" w:eastAsia="仿宋" w:hAnsi="仿宋" w:cs="DEEOTH+ä»¿å®" w:hint="eastAsia"/>
          <w:color w:val="000000" w:themeColor="text1"/>
          <w:spacing w:val="-1"/>
          <w:sz w:val="32"/>
          <w:lang w:eastAsia="zh-CN"/>
        </w:rPr>
        <w:t>项目的</w:t>
      </w:r>
      <w:r w:rsidR="00840EA3" w:rsidRPr="004E519A">
        <w:rPr>
          <w:rFonts w:ascii="仿宋" w:eastAsia="仿宋" w:hAnsi="仿宋" w:cs="DEEOTH+ä»¿å®" w:hint="eastAsia"/>
          <w:color w:val="000000" w:themeColor="text1"/>
          <w:spacing w:val="-1"/>
          <w:sz w:val="32"/>
          <w:lang w:eastAsia="zh-CN"/>
        </w:rPr>
        <w:t>组织申报和初审</w:t>
      </w:r>
    </w:p>
    <w:p w:rsidR="00151D4C" w:rsidRPr="004E519A" w:rsidRDefault="00840EA3"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吉林省科技投资基金管理有限公司</w:t>
      </w:r>
      <w:r w:rsidR="00151D4C" w:rsidRPr="004E519A">
        <w:rPr>
          <w:rFonts w:ascii="仿宋" w:eastAsia="仿宋" w:hAnsi="仿宋" w:cs="DEEOTH+ä»¿å®" w:hint="eastAsia"/>
          <w:color w:val="000000" w:themeColor="text1"/>
          <w:spacing w:val="-1"/>
          <w:sz w:val="32"/>
          <w:lang w:eastAsia="zh-CN"/>
        </w:rPr>
        <w:t>（以下简称“科投基金公司”）</w:t>
      </w:r>
      <w:r w:rsidRPr="004E519A">
        <w:rPr>
          <w:rFonts w:ascii="仿宋" w:eastAsia="仿宋" w:hAnsi="仿宋" w:cs="DEEOTH+ä»¿å®" w:hint="eastAsia"/>
          <w:color w:val="000000" w:themeColor="text1"/>
          <w:spacing w:val="-1"/>
          <w:sz w:val="32"/>
          <w:lang w:eastAsia="zh-CN"/>
        </w:rPr>
        <w:t>为基金管理机构，负责组建项目库，并实行开放共享和动态调整，</w:t>
      </w:r>
      <w:r w:rsidR="00151D4C" w:rsidRPr="004E519A">
        <w:rPr>
          <w:rFonts w:ascii="仿宋" w:eastAsia="仿宋" w:hAnsi="仿宋" w:cs="DEEOTH+ä»¿å®" w:hint="eastAsia"/>
          <w:color w:val="000000" w:themeColor="text1"/>
          <w:spacing w:val="-1"/>
          <w:sz w:val="32"/>
          <w:lang w:eastAsia="zh-CN"/>
        </w:rPr>
        <w:t>科</w:t>
      </w:r>
      <w:proofErr w:type="gramStart"/>
      <w:r w:rsidR="00151D4C" w:rsidRPr="004E519A">
        <w:rPr>
          <w:rFonts w:ascii="仿宋" w:eastAsia="仿宋" w:hAnsi="仿宋" w:cs="DEEOTH+ä»¿å®" w:hint="eastAsia"/>
          <w:color w:val="000000" w:themeColor="text1"/>
          <w:spacing w:val="-1"/>
          <w:sz w:val="32"/>
          <w:lang w:eastAsia="zh-CN"/>
        </w:rPr>
        <w:t>投基金</w:t>
      </w:r>
      <w:proofErr w:type="gramEnd"/>
      <w:r w:rsidR="00151D4C" w:rsidRPr="004E519A">
        <w:rPr>
          <w:rFonts w:ascii="仿宋" w:eastAsia="仿宋" w:hAnsi="仿宋" w:cs="DEEOTH+ä»¿å®" w:hint="eastAsia"/>
          <w:color w:val="000000" w:themeColor="text1"/>
          <w:spacing w:val="-1"/>
          <w:sz w:val="32"/>
          <w:lang w:eastAsia="zh-CN"/>
        </w:rPr>
        <w:t>公司负责对申报的项目进行初审（形式审查），不符合条件项目不得入库。</w:t>
      </w:r>
    </w:p>
    <w:p w:rsidR="002642C8" w:rsidRPr="004E519A" w:rsidRDefault="00151D4C"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项目</w:t>
      </w:r>
      <w:r w:rsidR="00800BC4" w:rsidRPr="004E519A">
        <w:rPr>
          <w:rFonts w:ascii="仿宋" w:eastAsia="仿宋" w:hAnsi="仿宋" w:cs="DEEOTH+ä»¿å®" w:hint="eastAsia"/>
          <w:color w:val="000000" w:themeColor="text1"/>
          <w:spacing w:val="-1"/>
          <w:sz w:val="32"/>
          <w:lang w:eastAsia="zh-CN"/>
        </w:rPr>
        <w:t>推荐渠道主要包括</w:t>
      </w:r>
      <w:r w:rsidR="00800BC4" w:rsidRPr="004E519A">
        <w:rPr>
          <w:rFonts w:ascii="仿宋" w:eastAsia="仿宋" w:hAnsi="仿宋" w:cs="DEEOTH+ä»¿å®"/>
          <w:color w:val="000000" w:themeColor="text1"/>
          <w:spacing w:val="-1"/>
          <w:sz w:val="32"/>
          <w:lang w:eastAsia="zh-CN"/>
        </w:rPr>
        <w:t>:</w:t>
      </w:r>
    </w:p>
    <w:p w:rsidR="002642C8" w:rsidRPr="004E519A" w:rsidRDefault="00543AB3"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lastRenderedPageBreak/>
        <w:t>1.</w:t>
      </w:r>
      <w:r w:rsidR="00800BC4" w:rsidRPr="004E519A">
        <w:rPr>
          <w:rFonts w:ascii="仿宋" w:eastAsia="仿宋" w:hAnsi="仿宋" w:cs="DEEOTH+ä»¿å®" w:hint="eastAsia"/>
          <w:color w:val="000000" w:themeColor="text1"/>
          <w:spacing w:val="-1"/>
          <w:sz w:val="32"/>
          <w:lang w:eastAsia="zh-CN"/>
        </w:rPr>
        <w:t>省内高等院校、科研院所、大学科技园</w:t>
      </w:r>
      <w:r w:rsidRPr="004E519A">
        <w:rPr>
          <w:rFonts w:ascii="仿宋" w:eastAsia="仿宋" w:hAnsi="仿宋" w:cs="DEEOTH+ä»¿å®" w:hint="eastAsia"/>
          <w:color w:val="000000" w:themeColor="text1"/>
          <w:spacing w:val="-1"/>
          <w:sz w:val="32"/>
          <w:lang w:eastAsia="zh-CN"/>
        </w:rPr>
        <w:t>、</w:t>
      </w:r>
      <w:r w:rsidR="00800BC4" w:rsidRPr="004E519A">
        <w:rPr>
          <w:rFonts w:ascii="仿宋" w:eastAsia="仿宋" w:hAnsi="仿宋" w:cs="DEEOTH+ä»¿å®" w:hint="eastAsia"/>
          <w:color w:val="000000" w:themeColor="text1"/>
          <w:spacing w:val="-1"/>
          <w:sz w:val="32"/>
          <w:lang w:eastAsia="zh-CN"/>
        </w:rPr>
        <w:t>具有高校院所背景的科技型孵化器平台或园区可推荐项目进入项目库</w:t>
      </w:r>
      <w:r w:rsidR="00E85E7E" w:rsidRPr="004E519A">
        <w:rPr>
          <w:rFonts w:ascii="仿宋" w:eastAsia="仿宋" w:hAnsi="仿宋" w:cs="DEEOTH+ä»¿å®" w:hint="eastAsia"/>
          <w:color w:val="000000" w:themeColor="text1"/>
          <w:spacing w:val="-1"/>
          <w:sz w:val="32"/>
          <w:lang w:eastAsia="zh-CN"/>
        </w:rPr>
        <w:t>；</w:t>
      </w:r>
    </w:p>
    <w:p w:rsidR="002642C8" w:rsidRPr="004E519A" w:rsidRDefault="00800BC4"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2.经国家教育部、吉林省教育厅等高校主管机关批准设立的各高校中试基地(或平台、公司等)、 科技成果转移中心 (或平台、公司等)可推荐项目进入项目库</w:t>
      </w:r>
      <w:r w:rsidR="00E85E7E" w:rsidRPr="004E519A">
        <w:rPr>
          <w:rFonts w:ascii="仿宋" w:eastAsia="仿宋" w:hAnsi="仿宋" w:cs="DEEOTH+ä»¿å®" w:hint="eastAsia"/>
          <w:color w:val="000000" w:themeColor="text1"/>
          <w:spacing w:val="-1"/>
          <w:sz w:val="32"/>
          <w:lang w:eastAsia="zh-CN"/>
        </w:rPr>
        <w:t>；</w:t>
      </w:r>
    </w:p>
    <w:p w:rsidR="002642C8" w:rsidRPr="004E519A" w:rsidRDefault="00800BC4"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3.</w:t>
      </w:r>
      <w:r w:rsidR="00CF6FDB" w:rsidRPr="004E519A">
        <w:rPr>
          <w:rFonts w:ascii="仿宋" w:eastAsia="仿宋" w:hAnsi="仿宋" w:cs="TTUVDA+é»ä½" w:hint="eastAsia"/>
          <w:color w:val="000000" w:themeColor="text1"/>
          <w:sz w:val="32"/>
          <w:lang w:eastAsia="zh-CN"/>
        </w:rPr>
        <w:t>国家或省级政府引进的</w:t>
      </w:r>
      <w:r w:rsidR="00F81E54" w:rsidRPr="004E519A">
        <w:rPr>
          <w:rFonts w:ascii="仿宋" w:eastAsia="仿宋" w:hAnsi="仿宋" w:cs="TTUVDA+é»ä½" w:hint="eastAsia"/>
          <w:color w:val="000000" w:themeColor="text1"/>
          <w:sz w:val="32"/>
          <w:lang w:eastAsia="zh-CN"/>
        </w:rPr>
        <w:t>高级</w:t>
      </w:r>
      <w:r w:rsidR="00CF6FDB" w:rsidRPr="004E519A">
        <w:rPr>
          <w:rFonts w:ascii="仿宋" w:eastAsia="仿宋" w:hAnsi="仿宋" w:cs="TTUVDA+é»ä½" w:hint="eastAsia"/>
          <w:color w:val="000000" w:themeColor="text1"/>
          <w:sz w:val="32"/>
          <w:lang w:eastAsia="zh-CN"/>
        </w:rPr>
        <w:t>人才、具有国家或省级人才</w:t>
      </w:r>
      <w:r w:rsidR="00CF6FDB" w:rsidRPr="004E519A">
        <w:rPr>
          <w:rFonts w:ascii="仿宋" w:eastAsia="仿宋" w:hAnsi="仿宋" w:cs="TTUVDA+é»ä½"/>
          <w:color w:val="000000" w:themeColor="text1"/>
          <w:sz w:val="32"/>
          <w:lang w:eastAsia="zh-CN"/>
        </w:rPr>
        <w:t>称号的</w:t>
      </w:r>
      <w:r w:rsidR="00030E53" w:rsidRPr="004E519A">
        <w:rPr>
          <w:rFonts w:ascii="仿宋" w:eastAsia="仿宋" w:hAnsi="仿宋" w:cs="TTUVDA+é»ä½" w:hint="eastAsia"/>
          <w:color w:val="000000" w:themeColor="text1"/>
          <w:sz w:val="32"/>
          <w:lang w:eastAsia="zh-CN"/>
        </w:rPr>
        <w:t>高端人才</w:t>
      </w:r>
      <w:r w:rsidR="00CF6FDB" w:rsidRPr="004E519A">
        <w:rPr>
          <w:rFonts w:ascii="仿宋" w:eastAsia="仿宋" w:hAnsi="仿宋" w:cs="TTUVDA+é»ä½" w:hint="eastAsia"/>
          <w:color w:val="000000" w:themeColor="text1"/>
          <w:sz w:val="32"/>
          <w:lang w:eastAsia="zh-CN"/>
        </w:rPr>
        <w:t>、省委组织部支持的人才团队主办或领办的</w:t>
      </w:r>
      <w:r w:rsidRPr="004E519A">
        <w:rPr>
          <w:rFonts w:ascii="仿宋" w:eastAsia="仿宋" w:hAnsi="仿宋" w:cs="DEEOTH+ä»¿å®" w:hint="eastAsia"/>
          <w:color w:val="000000" w:themeColor="text1"/>
          <w:spacing w:val="-1"/>
          <w:sz w:val="32"/>
          <w:lang w:eastAsia="zh-CN"/>
        </w:rPr>
        <w:t>符合引导基金投资方向的项目 ,可直接进入项目库</w:t>
      </w:r>
      <w:r w:rsidR="00E85E7E" w:rsidRPr="004E519A">
        <w:rPr>
          <w:rFonts w:ascii="仿宋" w:eastAsia="仿宋" w:hAnsi="仿宋" w:cs="DEEOTH+ä»¿å®" w:hint="eastAsia"/>
          <w:color w:val="000000" w:themeColor="text1"/>
          <w:spacing w:val="-1"/>
          <w:sz w:val="32"/>
          <w:lang w:eastAsia="zh-CN"/>
        </w:rPr>
        <w:t>；</w:t>
      </w:r>
    </w:p>
    <w:p w:rsidR="002642C8" w:rsidRPr="004E519A" w:rsidRDefault="00800BC4"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4.省</w:t>
      </w:r>
      <w:r w:rsidR="00543AB3" w:rsidRPr="004E519A">
        <w:rPr>
          <w:rFonts w:ascii="仿宋" w:eastAsia="仿宋" w:hAnsi="仿宋" w:cs="DEEOTH+ä»¿å®" w:hint="eastAsia"/>
          <w:color w:val="000000" w:themeColor="text1"/>
          <w:spacing w:val="-1"/>
          <w:sz w:val="32"/>
          <w:lang w:eastAsia="zh-CN"/>
        </w:rPr>
        <w:t>内</w:t>
      </w:r>
      <w:r w:rsidRPr="004E519A">
        <w:rPr>
          <w:rFonts w:ascii="仿宋" w:eastAsia="仿宋" w:hAnsi="仿宋" w:cs="DEEOTH+ä»¿å®" w:hint="eastAsia"/>
          <w:color w:val="000000" w:themeColor="text1"/>
          <w:spacing w:val="-1"/>
          <w:sz w:val="32"/>
          <w:lang w:eastAsia="zh-CN"/>
        </w:rPr>
        <w:t>企业单独设立或与高校</w:t>
      </w:r>
      <w:r w:rsidR="0010742F" w:rsidRPr="004E519A">
        <w:rPr>
          <w:rFonts w:ascii="仿宋" w:eastAsia="仿宋" w:hAnsi="仿宋" w:cs="DEEOTH+ä»¿å®" w:hint="eastAsia"/>
          <w:color w:val="000000" w:themeColor="text1"/>
          <w:spacing w:val="-1"/>
          <w:sz w:val="32"/>
          <w:lang w:eastAsia="zh-CN"/>
        </w:rPr>
        <w:t>、</w:t>
      </w:r>
      <w:r w:rsidRPr="004E519A">
        <w:rPr>
          <w:rFonts w:ascii="仿宋" w:eastAsia="仿宋" w:hAnsi="仿宋" w:cs="DEEOTH+ä»¿å®" w:hint="eastAsia"/>
          <w:color w:val="000000" w:themeColor="text1"/>
          <w:spacing w:val="-1"/>
          <w:sz w:val="32"/>
          <w:lang w:eastAsia="zh-CN"/>
        </w:rPr>
        <w:t>科研院所共建</w:t>
      </w:r>
      <w:r w:rsidR="00543AB3" w:rsidRPr="004E519A">
        <w:rPr>
          <w:rFonts w:ascii="仿宋" w:eastAsia="仿宋" w:hAnsi="仿宋" w:cs="DEEOTH+ä»¿å®" w:hint="eastAsia"/>
          <w:color w:val="000000" w:themeColor="text1"/>
          <w:spacing w:val="-1"/>
          <w:sz w:val="32"/>
          <w:lang w:eastAsia="zh-CN"/>
        </w:rPr>
        <w:t>、</w:t>
      </w:r>
      <w:r w:rsidRPr="004E519A">
        <w:rPr>
          <w:rFonts w:ascii="仿宋" w:eastAsia="仿宋" w:hAnsi="仿宋" w:cs="DEEOTH+ä»¿å®" w:hint="eastAsia"/>
          <w:color w:val="000000" w:themeColor="text1"/>
          <w:spacing w:val="-1"/>
          <w:sz w:val="32"/>
          <w:lang w:eastAsia="zh-CN"/>
        </w:rPr>
        <w:t>合办的技术转移中心、孵化中心、协同创新中心等研发</w:t>
      </w:r>
      <w:r w:rsidR="00151D4C" w:rsidRPr="004E519A">
        <w:rPr>
          <w:rFonts w:ascii="仿宋" w:eastAsia="仿宋" w:hAnsi="仿宋" w:cs="DEEOTH+ä»¿å®" w:hint="eastAsia"/>
          <w:color w:val="000000" w:themeColor="text1"/>
          <w:spacing w:val="-1"/>
          <w:sz w:val="32"/>
          <w:lang w:eastAsia="zh-CN"/>
        </w:rPr>
        <w:t>、</w:t>
      </w:r>
      <w:r w:rsidRPr="004E519A">
        <w:rPr>
          <w:rFonts w:ascii="仿宋" w:eastAsia="仿宋" w:hAnsi="仿宋" w:cs="DEEOTH+ä»¿å®" w:hint="eastAsia"/>
          <w:color w:val="000000" w:themeColor="text1"/>
          <w:spacing w:val="-1"/>
          <w:sz w:val="32"/>
          <w:lang w:eastAsia="zh-CN"/>
        </w:rPr>
        <w:t>孵化机构可推荐项目进入项目库</w:t>
      </w:r>
      <w:r w:rsidR="00E85E7E" w:rsidRPr="004E519A">
        <w:rPr>
          <w:rFonts w:ascii="仿宋" w:eastAsia="仿宋" w:hAnsi="仿宋" w:cs="DEEOTH+ä»¿å®" w:hint="eastAsia"/>
          <w:color w:val="000000" w:themeColor="text1"/>
          <w:spacing w:val="-1"/>
          <w:sz w:val="32"/>
          <w:lang w:eastAsia="zh-CN"/>
        </w:rPr>
        <w:t>；</w:t>
      </w:r>
    </w:p>
    <w:p w:rsidR="002642C8" w:rsidRPr="004E519A" w:rsidRDefault="00800BC4"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5.</w:t>
      </w:r>
      <w:r w:rsidR="00DC6E6E" w:rsidRPr="004E519A">
        <w:rPr>
          <w:rFonts w:ascii="仿宋" w:eastAsia="仿宋" w:hAnsi="仿宋" w:cs="DEEOTH+ä»¿å®" w:hint="eastAsia"/>
          <w:color w:val="000000" w:themeColor="text1"/>
          <w:spacing w:val="-1"/>
          <w:sz w:val="32"/>
          <w:lang w:eastAsia="zh-CN"/>
        </w:rPr>
        <w:t>吉林</w:t>
      </w:r>
      <w:r w:rsidRPr="004E519A">
        <w:rPr>
          <w:rFonts w:ascii="仿宋" w:eastAsia="仿宋" w:hAnsi="仿宋" w:cs="DEEOTH+ä»¿å®" w:hint="eastAsia"/>
          <w:color w:val="000000" w:themeColor="text1"/>
          <w:spacing w:val="-1"/>
          <w:sz w:val="32"/>
          <w:lang w:eastAsia="zh-CN"/>
        </w:rPr>
        <w:t>省</w:t>
      </w:r>
      <w:proofErr w:type="gramStart"/>
      <w:r w:rsidRPr="004E519A">
        <w:rPr>
          <w:rFonts w:ascii="仿宋" w:eastAsia="仿宋" w:hAnsi="仿宋" w:cs="DEEOTH+ä»¿å®" w:hint="eastAsia"/>
          <w:color w:val="000000" w:themeColor="text1"/>
          <w:spacing w:val="-1"/>
          <w:sz w:val="32"/>
          <w:lang w:eastAsia="zh-CN"/>
        </w:rPr>
        <w:t>外高级</w:t>
      </w:r>
      <w:proofErr w:type="gramEnd"/>
      <w:r w:rsidRPr="004E519A">
        <w:rPr>
          <w:rFonts w:ascii="仿宋" w:eastAsia="仿宋" w:hAnsi="仿宋" w:cs="DEEOTH+ä»¿å®" w:hint="eastAsia"/>
          <w:color w:val="000000" w:themeColor="text1"/>
          <w:spacing w:val="-1"/>
          <w:sz w:val="32"/>
          <w:lang w:eastAsia="zh-CN"/>
        </w:rPr>
        <w:t>人才 (</w:t>
      </w:r>
      <w:r w:rsidR="00030E53" w:rsidRPr="004E519A">
        <w:rPr>
          <w:rFonts w:ascii="仿宋" w:eastAsia="仿宋" w:hAnsi="仿宋" w:cs="DEEOTH+ä»¿å®" w:hint="eastAsia"/>
          <w:color w:val="000000" w:themeColor="text1"/>
          <w:spacing w:val="-1"/>
          <w:sz w:val="32"/>
          <w:lang w:eastAsia="zh-CN"/>
        </w:rPr>
        <w:t>主要包括</w:t>
      </w:r>
      <w:r w:rsidR="00030E53" w:rsidRPr="004E519A">
        <w:rPr>
          <w:rFonts w:ascii="仿宋" w:eastAsia="仿宋" w:hAnsi="仿宋" w:cs="DEEOTH+ä»¿å®"/>
          <w:color w:val="000000" w:themeColor="text1"/>
          <w:spacing w:val="-1"/>
          <w:sz w:val="32"/>
          <w:lang w:eastAsia="zh-CN"/>
        </w:rPr>
        <w:t>但不限于</w:t>
      </w:r>
      <w:r w:rsidR="003D3B40" w:rsidRPr="004E519A">
        <w:rPr>
          <w:rFonts w:ascii="仿宋" w:eastAsia="仿宋" w:hAnsi="仿宋" w:cs="DEEOTH+ä»¿å®" w:hint="eastAsia"/>
          <w:color w:val="000000" w:themeColor="text1"/>
          <w:spacing w:val="-1"/>
          <w:sz w:val="32"/>
          <w:lang w:eastAsia="zh-CN"/>
        </w:rPr>
        <w:t>各类国家级</w:t>
      </w:r>
      <w:r w:rsidR="003D3B40" w:rsidRPr="004E519A">
        <w:rPr>
          <w:rFonts w:ascii="仿宋" w:eastAsia="仿宋" w:hAnsi="仿宋" w:cs="DEEOTH+ä»¿å®"/>
          <w:color w:val="000000" w:themeColor="text1"/>
          <w:spacing w:val="-1"/>
          <w:sz w:val="32"/>
          <w:lang w:eastAsia="zh-CN"/>
        </w:rPr>
        <w:t>人才称号</w:t>
      </w:r>
      <w:r w:rsidRPr="004E519A">
        <w:rPr>
          <w:rFonts w:ascii="仿宋" w:eastAsia="仿宋" w:hAnsi="仿宋" w:cs="DEEOTH+ä»¿å®" w:hint="eastAsia"/>
          <w:color w:val="000000" w:themeColor="text1"/>
          <w:spacing w:val="-1"/>
          <w:sz w:val="32"/>
          <w:lang w:eastAsia="zh-CN"/>
        </w:rPr>
        <w:t>)主办或领办</w:t>
      </w:r>
      <w:r w:rsidR="00F81E54" w:rsidRPr="004E519A">
        <w:rPr>
          <w:rFonts w:ascii="仿宋" w:eastAsia="仿宋" w:hAnsi="仿宋" w:cs="DEEOTH+ä»¿å®" w:hint="eastAsia"/>
          <w:color w:val="000000" w:themeColor="text1"/>
          <w:spacing w:val="-1"/>
          <w:sz w:val="32"/>
          <w:lang w:eastAsia="zh-CN"/>
        </w:rPr>
        <w:t>的</w:t>
      </w:r>
      <w:r w:rsidRPr="004E519A">
        <w:rPr>
          <w:rFonts w:ascii="仿宋" w:eastAsia="仿宋" w:hAnsi="仿宋" w:cs="DEEOTH+ä»¿å®" w:hint="eastAsia"/>
          <w:color w:val="000000" w:themeColor="text1"/>
          <w:spacing w:val="-1"/>
          <w:sz w:val="32"/>
          <w:lang w:eastAsia="zh-CN"/>
        </w:rPr>
        <w:t>符合引导基金投资方向的省内项目 ,可直接进入项目库。</w:t>
      </w:r>
    </w:p>
    <w:p w:rsidR="002642C8" w:rsidRPr="004E519A" w:rsidRDefault="00B376A2"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（二）</w:t>
      </w:r>
      <w:r w:rsidR="00800BC4" w:rsidRPr="004E519A">
        <w:rPr>
          <w:rFonts w:ascii="仿宋" w:eastAsia="仿宋" w:hAnsi="仿宋" w:cs="DEEOTH+ä»¿å®" w:hint="eastAsia"/>
          <w:color w:val="000000" w:themeColor="text1"/>
          <w:spacing w:val="-1"/>
          <w:sz w:val="32"/>
          <w:lang w:eastAsia="zh-CN"/>
        </w:rPr>
        <w:t>尽职调查。</w:t>
      </w:r>
      <w:r w:rsidR="000925D7" w:rsidRPr="004E519A">
        <w:rPr>
          <w:rFonts w:ascii="仿宋" w:eastAsia="仿宋" w:hAnsi="仿宋" w:cs="DEEOTH+ä»¿å®" w:hint="eastAsia"/>
          <w:color w:val="000000" w:themeColor="text1"/>
          <w:spacing w:val="-1"/>
          <w:sz w:val="32"/>
          <w:lang w:eastAsia="zh-CN"/>
        </w:rPr>
        <w:t>科</w:t>
      </w:r>
      <w:proofErr w:type="gramStart"/>
      <w:r w:rsidR="000925D7" w:rsidRPr="004E519A">
        <w:rPr>
          <w:rFonts w:ascii="仿宋" w:eastAsia="仿宋" w:hAnsi="仿宋" w:cs="DEEOTH+ä»¿å®" w:hint="eastAsia"/>
          <w:color w:val="000000" w:themeColor="text1"/>
          <w:spacing w:val="-1"/>
          <w:sz w:val="32"/>
          <w:lang w:eastAsia="zh-CN"/>
        </w:rPr>
        <w:t>投基金</w:t>
      </w:r>
      <w:proofErr w:type="gramEnd"/>
      <w:r w:rsidR="000925D7" w:rsidRPr="004E519A">
        <w:rPr>
          <w:rFonts w:ascii="仿宋" w:eastAsia="仿宋" w:hAnsi="仿宋" w:cs="DEEOTH+ä»¿å®" w:hint="eastAsia"/>
          <w:color w:val="000000" w:themeColor="text1"/>
          <w:spacing w:val="-1"/>
          <w:sz w:val="32"/>
          <w:lang w:eastAsia="zh-CN"/>
        </w:rPr>
        <w:t>公司</w:t>
      </w:r>
      <w:r w:rsidR="00B118F9" w:rsidRPr="004E519A">
        <w:rPr>
          <w:rFonts w:ascii="仿宋" w:eastAsia="仿宋" w:hAnsi="仿宋" w:cs="DEEOTH+ä»¿å®" w:hint="eastAsia"/>
          <w:color w:val="000000" w:themeColor="text1"/>
          <w:spacing w:val="-1"/>
          <w:sz w:val="32"/>
          <w:lang w:eastAsia="zh-CN"/>
        </w:rPr>
        <w:t>负责</w:t>
      </w:r>
      <w:r w:rsidR="00800BC4" w:rsidRPr="004E519A">
        <w:rPr>
          <w:rFonts w:ascii="仿宋" w:eastAsia="仿宋" w:hAnsi="仿宋" w:cs="DEEOTH+ä»¿å®" w:hint="eastAsia"/>
          <w:color w:val="000000" w:themeColor="text1"/>
          <w:spacing w:val="-1"/>
          <w:sz w:val="32"/>
          <w:lang w:eastAsia="zh-CN"/>
        </w:rPr>
        <w:t>组织相关专业人员对</w:t>
      </w:r>
      <w:r w:rsidR="000925D7" w:rsidRPr="004E519A">
        <w:rPr>
          <w:rFonts w:ascii="仿宋" w:eastAsia="仿宋" w:hAnsi="仿宋" w:cs="DEEOTH+ä»¿å®" w:hint="eastAsia"/>
          <w:color w:val="000000" w:themeColor="text1"/>
          <w:spacing w:val="-1"/>
          <w:sz w:val="32"/>
          <w:lang w:eastAsia="zh-CN"/>
        </w:rPr>
        <w:t>拟投资企业</w:t>
      </w:r>
      <w:r w:rsidR="00D258FB" w:rsidRPr="004E519A">
        <w:rPr>
          <w:rFonts w:ascii="仿宋" w:eastAsia="仿宋" w:hAnsi="仿宋" w:cs="DEEOTH+ä»¿å®" w:hint="eastAsia"/>
          <w:color w:val="000000" w:themeColor="text1"/>
          <w:spacing w:val="-1"/>
          <w:sz w:val="32"/>
          <w:lang w:eastAsia="zh-CN"/>
        </w:rPr>
        <w:t>及</w:t>
      </w:r>
      <w:r w:rsidR="00800BC4" w:rsidRPr="004E519A">
        <w:rPr>
          <w:rFonts w:ascii="仿宋" w:eastAsia="仿宋" w:hAnsi="仿宋" w:cs="DEEOTH+ä»¿å®" w:hint="eastAsia"/>
          <w:color w:val="000000" w:themeColor="text1"/>
          <w:spacing w:val="-1"/>
          <w:sz w:val="32"/>
          <w:lang w:eastAsia="zh-CN"/>
        </w:rPr>
        <w:t>项目进行尽职调查和风险评估。</w:t>
      </w:r>
    </w:p>
    <w:p w:rsidR="002642C8" w:rsidRPr="004E519A" w:rsidRDefault="00B376A2" w:rsidP="00036470">
      <w:pPr>
        <w:pStyle w:val="Normal3"/>
        <w:snapToGrid w:val="0"/>
        <w:spacing w:before="0" w:after="0" w:line="560" w:lineRule="exact"/>
        <w:ind w:firstLineChars="200" w:firstLine="636"/>
        <w:rPr>
          <w:rFonts w:ascii="仿宋" w:eastAsia="仿宋" w:hAnsi="仿宋" w:cs="DEEOTH+ä»¿å®"/>
          <w:color w:val="000000" w:themeColor="text1"/>
          <w:spacing w:val="-1"/>
          <w:sz w:val="32"/>
          <w:lang w:eastAsia="zh-CN"/>
        </w:rPr>
      </w:pPr>
      <w:r w:rsidRPr="004E519A">
        <w:rPr>
          <w:rFonts w:ascii="仿宋" w:eastAsia="仿宋" w:hAnsi="仿宋" w:cs="DEEOTH+ä»¿å®" w:hint="eastAsia"/>
          <w:color w:val="000000" w:themeColor="text1"/>
          <w:spacing w:val="-1"/>
          <w:sz w:val="32"/>
          <w:lang w:eastAsia="zh-CN"/>
        </w:rPr>
        <w:t>（三）</w:t>
      </w:r>
      <w:r w:rsidR="00800BC4" w:rsidRPr="004E519A">
        <w:rPr>
          <w:rFonts w:ascii="仿宋" w:eastAsia="仿宋" w:hAnsi="仿宋" w:cs="DEEOTH+ä»¿å®" w:hint="eastAsia"/>
          <w:color w:val="000000" w:themeColor="text1"/>
          <w:spacing w:val="-1"/>
          <w:sz w:val="32"/>
          <w:lang w:eastAsia="zh-CN"/>
        </w:rPr>
        <w:t>专家评审。</w:t>
      </w:r>
      <w:r w:rsidR="00D258FB" w:rsidRPr="004E519A">
        <w:rPr>
          <w:rFonts w:ascii="仿宋" w:eastAsia="仿宋" w:hAnsi="仿宋" w:cs="DEEOTH+ä»¿å®" w:hint="eastAsia"/>
          <w:color w:val="000000" w:themeColor="text1"/>
          <w:spacing w:val="-1"/>
          <w:sz w:val="32"/>
          <w:lang w:eastAsia="zh-CN"/>
        </w:rPr>
        <w:t>基金管理机构</w:t>
      </w:r>
      <w:r w:rsidR="00FF0F60" w:rsidRPr="004E519A">
        <w:rPr>
          <w:rFonts w:ascii="仿宋" w:eastAsia="仿宋" w:hAnsi="仿宋" w:cs="TTUVDA+é»ä½" w:hint="eastAsia"/>
          <w:color w:val="000000" w:themeColor="text1"/>
          <w:sz w:val="32"/>
          <w:lang w:eastAsia="zh-CN"/>
        </w:rPr>
        <w:t>按照项目的技术领域进行分组，并聘请相关领域的专家对项目进行评审。</w:t>
      </w:r>
    </w:p>
    <w:p w:rsidR="002642C8" w:rsidRPr="004E519A" w:rsidRDefault="00B376A2" w:rsidP="00036470">
      <w:pPr>
        <w:pStyle w:val="Normal3"/>
        <w:snapToGrid w:val="0"/>
        <w:spacing w:before="0" w:after="0" w:line="560" w:lineRule="exact"/>
        <w:ind w:firstLineChars="200" w:firstLine="636"/>
        <w:rPr>
          <w:rFonts w:ascii="仿宋_GB2312" w:eastAsia="仿宋_GB2312" w:hAnsi="TTUVDA+é»ä½" w:cs="TTUVDA+é»ä½"/>
          <w:color w:val="000000" w:themeColor="text1"/>
          <w:sz w:val="32"/>
          <w:lang w:eastAsia="zh-CN"/>
        </w:rPr>
      </w:pPr>
      <w:r w:rsidRPr="004E519A">
        <w:rPr>
          <w:rFonts w:ascii="仿宋" w:eastAsia="仿宋" w:hAnsi="仿宋" w:cs="DEEOTH+ä»¿å®" w:hint="eastAsia"/>
          <w:color w:val="000000" w:themeColor="text1"/>
          <w:spacing w:val="-1"/>
          <w:sz w:val="32"/>
          <w:lang w:eastAsia="zh-CN"/>
        </w:rPr>
        <w:t>（四）</w:t>
      </w:r>
      <w:r w:rsidR="00800BC4" w:rsidRPr="004E519A">
        <w:rPr>
          <w:rFonts w:ascii="仿宋" w:eastAsia="仿宋" w:hAnsi="仿宋" w:cs="DEEOTH+ä»¿å®" w:hint="eastAsia"/>
          <w:color w:val="000000" w:themeColor="text1"/>
          <w:spacing w:val="-1"/>
          <w:sz w:val="32"/>
          <w:lang w:eastAsia="zh-CN"/>
        </w:rPr>
        <w:t>决策批准。</w:t>
      </w:r>
      <w:r w:rsidR="00800BC4" w:rsidRPr="004E519A">
        <w:rPr>
          <w:rFonts w:ascii="仿宋_GB2312" w:eastAsia="仿宋_GB2312" w:hAnsi="DEEOTH+ä»¿å®" w:cs="DEEOTH+ä»¿å®" w:hint="eastAsia"/>
          <w:color w:val="000000" w:themeColor="text1"/>
          <w:spacing w:val="-1"/>
          <w:sz w:val="32"/>
          <w:lang w:eastAsia="zh-CN"/>
        </w:rPr>
        <w:t>由</w:t>
      </w:r>
      <w:r w:rsidR="0003446D" w:rsidRPr="004E519A">
        <w:rPr>
          <w:rFonts w:ascii="仿宋_GB2312" w:eastAsia="仿宋_GB2312" w:hAnsi="DEEOTH+ä»¿å®" w:cs="DEEOTH+ä»¿å®" w:hint="eastAsia"/>
          <w:color w:val="000000" w:themeColor="text1"/>
          <w:spacing w:val="-1"/>
          <w:sz w:val="32"/>
          <w:lang w:eastAsia="zh-CN"/>
        </w:rPr>
        <w:t>基金投资决策</w:t>
      </w:r>
      <w:r w:rsidR="00800BC4" w:rsidRPr="004E519A">
        <w:rPr>
          <w:rFonts w:ascii="仿宋_GB2312" w:eastAsia="仿宋_GB2312" w:hAnsi="DEEOTH+ä»¿å®" w:cs="DEEOTH+ä»¿å®" w:hint="eastAsia"/>
          <w:color w:val="000000" w:themeColor="text1"/>
          <w:spacing w:val="-1"/>
          <w:sz w:val="32"/>
          <w:lang w:eastAsia="zh-CN"/>
        </w:rPr>
        <w:t>委员会进行投资决策表决</w:t>
      </w:r>
      <w:r w:rsidR="0003446D" w:rsidRPr="004E519A">
        <w:rPr>
          <w:rFonts w:ascii="仿宋_GB2312" w:eastAsia="仿宋_GB2312" w:hAnsi="TTUVDA+é»ä½" w:cs="TTUVDA+é»ä½" w:hint="eastAsia"/>
          <w:color w:val="000000" w:themeColor="text1"/>
          <w:sz w:val="32"/>
          <w:lang w:eastAsia="zh-CN"/>
        </w:rPr>
        <w:t>，结果将在基金管理机构的网站上公示。</w:t>
      </w:r>
    </w:p>
    <w:p w:rsidR="002642C8" w:rsidRPr="004E519A" w:rsidRDefault="00345CDE" w:rsidP="00036470">
      <w:pPr>
        <w:pStyle w:val="Normal3"/>
        <w:snapToGrid w:val="0"/>
        <w:spacing w:before="0" w:after="0" w:line="560" w:lineRule="exact"/>
        <w:ind w:firstLineChars="200" w:firstLine="636"/>
        <w:rPr>
          <w:rFonts w:ascii="仿宋_GB2312" w:eastAsia="仿宋_GB2312"/>
          <w:color w:val="000000" w:themeColor="text1"/>
          <w:sz w:val="32"/>
          <w:lang w:eastAsia="zh-CN"/>
        </w:rPr>
      </w:pPr>
      <w:r w:rsidRPr="004E519A">
        <w:rPr>
          <w:rFonts w:ascii="仿宋_GB2312" w:eastAsia="仿宋_GB2312" w:hAnsi="DEEOTH+ä»¿å®" w:cs="DEEOTH+ä»¿å®" w:hint="eastAsia"/>
          <w:color w:val="000000" w:themeColor="text1"/>
          <w:spacing w:val="-1"/>
          <w:sz w:val="32"/>
          <w:lang w:eastAsia="zh-CN"/>
        </w:rPr>
        <w:t>【</w:t>
      </w:r>
      <w:r w:rsidR="00232C8E" w:rsidRPr="004E519A">
        <w:rPr>
          <w:rFonts w:ascii="仿宋_GB2312" w:eastAsia="仿宋_GB2312" w:hAnsi="DEEOTH+ä»¿å®" w:cs="DEEOTH+ä»¿å®" w:hint="eastAsia"/>
          <w:color w:val="000000" w:themeColor="text1"/>
          <w:spacing w:val="-1"/>
          <w:sz w:val="32"/>
          <w:lang w:eastAsia="zh-CN"/>
        </w:rPr>
        <w:t>注：在专家评审及投资决策环节</w:t>
      </w:r>
      <w:r w:rsidR="002F2CE3" w:rsidRPr="004E519A">
        <w:rPr>
          <w:rFonts w:ascii="仿宋_GB2312" w:eastAsia="仿宋_GB2312" w:hAnsi="DEEOTH+ä»¿å®" w:cs="DEEOTH+ä»¿å®" w:hint="eastAsia"/>
          <w:color w:val="000000" w:themeColor="text1"/>
          <w:spacing w:val="-1"/>
          <w:sz w:val="32"/>
          <w:lang w:eastAsia="zh-CN"/>
        </w:rPr>
        <w:t>原则上必须由项目申报</w:t>
      </w:r>
      <w:r w:rsidR="00EA4AED" w:rsidRPr="004E519A">
        <w:rPr>
          <w:rFonts w:ascii="仿宋_GB2312" w:eastAsia="仿宋_GB2312" w:hAnsi="DEEOTH+ä»¿å®" w:cs="DEEOTH+ä»¿å®" w:hint="eastAsia"/>
          <w:color w:val="000000" w:themeColor="text1"/>
          <w:spacing w:val="-1"/>
          <w:sz w:val="32"/>
          <w:lang w:eastAsia="zh-CN"/>
        </w:rPr>
        <w:t>技术</w:t>
      </w:r>
      <w:r w:rsidR="002F2CE3" w:rsidRPr="004E519A">
        <w:rPr>
          <w:rFonts w:ascii="仿宋_GB2312" w:eastAsia="仿宋_GB2312" w:hAnsi="DEEOTH+ä»¿å®" w:cs="DEEOTH+ä»¿å®" w:hint="eastAsia"/>
          <w:color w:val="000000" w:themeColor="text1"/>
          <w:spacing w:val="-1"/>
          <w:sz w:val="32"/>
          <w:lang w:eastAsia="zh-CN"/>
        </w:rPr>
        <w:t>负责人</w:t>
      </w:r>
      <w:r w:rsidR="005C7937" w:rsidRPr="004E519A">
        <w:rPr>
          <w:rFonts w:ascii="仿宋_GB2312" w:eastAsia="仿宋_GB2312" w:hAnsi="DEEOTH+ä»¿å®" w:cs="DEEOTH+ä»¿å®" w:hint="eastAsia"/>
          <w:color w:val="000000" w:themeColor="text1"/>
          <w:spacing w:val="-1"/>
          <w:sz w:val="32"/>
          <w:lang w:eastAsia="zh-CN"/>
        </w:rPr>
        <w:t>（高校、</w:t>
      </w:r>
      <w:r w:rsidR="00232C8E" w:rsidRPr="004E519A">
        <w:rPr>
          <w:rFonts w:ascii="仿宋_GB2312" w:eastAsia="仿宋_GB2312" w:hAnsi="DEEOTH+ä»¿å®" w:cs="DEEOTH+ä»¿å®" w:hint="eastAsia"/>
          <w:color w:val="000000" w:themeColor="text1"/>
          <w:spacing w:val="-1"/>
          <w:sz w:val="32"/>
          <w:lang w:eastAsia="zh-CN"/>
        </w:rPr>
        <w:t>科研院所的</w:t>
      </w:r>
      <w:r w:rsidR="005C7937" w:rsidRPr="004E519A">
        <w:rPr>
          <w:rFonts w:ascii="仿宋_GB2312" w:eastAsia="仿宋_GB2312" w:hAnsi="DEEOTH+ä»¿å®" w:cs="DEEOTH+ä»¿å®" w:hint="eastAsia"/>
          <w:color w:val="000000" w:themeColor="text1"/>
          <w:spacing w:val="-1"/>
          <w:sz w:val="32"/>
          <w:lang w:eastAsia="zh-CN"/>
        </w:rPr>
        <w:t>科研人员）</w:t>
      </w:r>
      <w:r w:rsidR="002F2CE3" w:rsidRPr="004E519A">
        <w:rPr>
          <w:rFonts w:ascii="仿宋_GB2312" w:eastAsia="仿宋_GB2312" w:hAnsi="DEEOTH+ä»¿å®" w:cs="DEEOTH+ä»¿å®" w:hint="eastAsia"/>
          <w:color w:val="000000" w:themeColor="text1"/>
          <w:spacing w:val="-1"/>
          <w:sz w:val="32"/>
          <w:lang w:eastAsia="zh-CN"/>
        </w:rPr>
        <w:t>本人参加评审答辩，</w:t>
      </w:r>
      <w:r w:rsidR="002F2CE3" w:rsidRPr="004E519A">
        <w:rPr>
          <w:rFonts w:ascii="仿宋_GB2312" w:eastAsia="仿宋_GB2312" w:hAnsi="DEEOTH+ä»¿å®" w:cs="DEEOTH+ä»¿å®" w:hint="eastAsia"/>
          <w:color w:val="000000" w:themeColor="text1"/>
          <w:sz w:val="32"/>
          <w:lang w:eastAsia="zh-CN"/>
        </w:rPr>
        <w:t>无特殊原因不参加评审答辩的，不予立项。</w:t>
      </w:r>
      <w:r w:rsidRPr="004E519A">
        <w:rPr>
          <w:rFonts w:ascii="仿宋_GB2312" w:eastAsia="仿宋_GB2312" w:hAnsi="DEEOTH+ä»¿å®" w:cs="DEEOTH+ä»¿å®" w:hint="eastAsia"/>
          <w:color w:val="000000" w:themeColor="text1"/>
          <w:spacing w:val="-1"/>
          <w:sz w:val="32"/>
          <w:lang w:eastAsia="zh-CN"/>
        </w:rPr>
        <w:t>】</w:t>
      </w:r>
    </w:p>
    <w:p w:rsidR="002642C8" w:rsidRPr="004E519A" w:rsidRDefault="002F2CE3"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lastRenderedPageBreak/>
        <w:t>（五）公示期结束后，</w:t>
      </w:r>
      <w:r w:rsidR="00EA4AED" w:rsidRPr="004E519A">
        <w:rPr>
          <w:rFonts w:ascii="仿宋_GB2312" w:eastAsia="仿宋_GB2312" w:hAnsi="TTUVDA+é»ä½" w:cs="TTUVDA+é»ä½" w:hint="eastAsia"/>
          <w:color w:val="000000" w:themeColor="text1"/>
          <w:sz w:val="32"/>
          <w:lang w:eastAsia="zh-CN"/>
        </w:rPr>
        <w:t>科</w:t>
      </w:r>
      <w:proofErr w:type="gramStart"/>
      <w:r w:rsidR="00EA4AED" w:rsidRPr="004E519A">
        <w:rPr>
          <w:rFonts w:ascii="仿宋_GB2312" w:eastAsia="仿宋_GB2312" w:hAnsi="TTUVDA+é»ä½" w:cs="TTUVDA+é»ä½" w:hint="eastAsia"/>
          <w:color w:val="000000" w:themeColor="text1"/>
          <w:sz w:val="32"/>
          <w:lang w:eastAsia="zh-CN"/>
        </w:rPr>
        <w:t>投基金</w:t>
      </w:r>
      <w:proofErr w:type="gramEnd"/>
      <w:r w:rsidR="00EA4AED" w:rsidRPr="004E519A">
        <w:rPr>
          <w:rFonts w:ascii="仿宋_GB2312" w:eastAsia="仿宋_GB2312" w:hAnsi="TTUVDA+é»ä½" w:cs="TTUVDA+é»ä½" w:hint="eastAsia"/>
          <w:color w:val="000000" w:themeColor="text1"/>
          <w:sz w:val="32"/>
          <w:lang w:eastAsia="zh-CN"/>
        </w:rPr>
        <w:t>公司</w:t>
      </w:r>
      <w:r w:rsidRPr="004E519A">
        <w:rPr>
          <w:rFonts w:ascii="仿宋_GB2312" w:eastAsia="仿宋_GB2312" w:hAnsi="TTUVDA+é»ä½" w:cs="TTUVDA+é»ä½" w:hint="eastAsia"/>
          <w:color w:val="000000" w:themeColor="text1"/>
          <w:sz w:val="32"/>
          <w:lang w:eastAsia="zh-CN"/>
        </w:rPr>
        <w:t>与项目承担单位签订</w:t>
      </w:r>
      <w:r w:rsidR="00EA4AED" w:rsidRPr="004E519A">
        <w:rPr>
          <w:rFonts w:ascii="仿宋_GB2312" w:eastAsia="仿宋_GB2312" w:hAnsi="TTUVDA+é»ä½" w:cs="TTUVDA+é»ä½" w:hint="eastAsia"/>
          <w:color w:val="000000" w:themeColor="text1"/>
          <w:sz w:val="32"/>
          <w:lang w:eastAsia="zh-CN"/>
        </w:rPr>
        <w:t>协议</w:t>
      </w:r>
      <w:r w:rsidRPr="004E519A">
        <w:rPr>
          <w:rFonts w:ascii="仿宋_GB2312" w:eastAsia="仿宋_GB2312" w:hAnsi="TTUVDA+é»ä½" w:cs="TTUVDA+é»ä½" w:hint="eastAsia"/>
          <w:color w:val="000000" w:themeColor="text1"/>
          <w:sz w:val="32"/>
          <w:lang w:eastAsia="zh-CN"/>
        </w:rPr>
        <w:t>及资金使用承诺书，项目开始执行。</w:t>
      </w:r>
    </w:p>
    <w:p w:rsidR="002642C8" w:rsidRPr="004E519A" w:rsidRDefault="00F44EDB" w:rsidP="00036470">
      <w:pPr>
        <w:pStyle w:val="Normal3"/>
        <w:snapToGrid w:val="0"/>
        <w:spacing w:before="0" w:after="0" w:line="560" w:lineRule="exact"/>
        <w:ind w:firstLineChars="200" w:firstLine="640"/>
        <w:rPr>
          <w:rFonts w:ascii="黑体" w:eastAsia="黑体" w:hAnsi="黑体" w:cs="TTUVDA+é»ä½"/>
          <w:color w:val="000000" w:themeColor="text1"/>
          <w:sz w:val="32"/>
          <w:lang w:eastAsia="zh-CN"/>
        </w:rPr>
      </w:pPr>
      <w:r w:rsidRPr="004E519A">
        <w:rPr>
          <w:rFonts w:ascii="黑体" w:eastAsia="黑体" w:hAnsi="黑体" w:cs="TTUVDA+é»ä½" w:hint="eastAsia"/>
          <w:color w:val="000000" w:themeColor="text1"/>
          <w:sz w:val="32"/>
          <w:lang w:eastAsia="zh-CN"/>
        </w:rPr>
        <w:t>六、申报材料</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（一）《吉林省高校产学研引导基金项目申报书》（附件 1</w:t>
      </w:r>
      <w:r w:rsidR="002E0A48" w:rsidRPr="004E519A">
        <w:rPr>
          <w:rFonts w:ascii="仿宋_GB2312" w:eastAsia="仿宋_GB2312" w:hAnsi="TTUVDA+é»ä½" w:cs="TTUVDA+é»ä½" w:hint="eastAsia"/>
          <w:color w:val="000000" w:themeColor="text1"/>
          <w:sz w:val="32"/>
          <w:lang w:eastAsia="zh-CN"/>
        </w:rPr>
        <w:t>-1</w:t>
      </w:r>
      <w:r w:rsidRPr="004E519A">
        <w:rPr>
          <w:rFonts w:ascii="仿宋_GB2312" w:eastAsia="仿宋_GB2312" w:hAnsi="TTUVDA+é»ä½" w:cs="TTUVDA+é»ä½" w:hint="eastAsia"/>
          <w:color w:val="000000" w:themeColor="text1"/>
          <w:sz w:val="32"/>
          <w:lang w:eastAsia="zh-CN"/>
        </w:rPr>
        <w:t>）。</w:t>
      </w:r>
    </w:p>
    <w:p w:rsidR="002642C8"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（二）《吉林省高校产学研引导基金项目可行性</w:t>
      </w:r>
      <w:r w:rsidR="00EA4AED" w:rsidRPr="004E519A">
        <w:rPr>
          <w:rFonts w:ascii="仿宋_GB2312" w:eastAsia="仿宋_GB2312" w:hAnsi="TTUVDA+é»ä½" w:cs="TTUVDA+é»ä½" w:hint="eastAsia"/>
          <w:color w:val="000000" w:themeColor="text1"/>
          <w:sz w:val="32"/>
          <w:lang w:eastAsia="zh-CN"/>
        </w:rPr>
        <w:t>研究</w:t>
      </w:r>
      <w:r w:rsidRPr="004E519A">
        <w:rPr>
          <w:rFonts w:ascii="仿宋_GB2312" w:eastAsia="仿宋_GB2312" w:hAnsi="TTUVDA+é»ä½" w:cs="TTUVDA+é»ä½" w:hint="eastAsia"/>
          <w:color w:val="000000" w:themeColor="text1"/>
          <w:sz w:val="32"/>
          <w:lang w:eastAsia="zh-CN"/>
        </w:rPr>
        <w:t>报告》（附件</w:t>
      </w:r>
      <w:r w:rsidR="002E0A48" w:rsidRPr="004E519A">
        <w:rPr>
          <w:rFonts w:ascii="仿宋_GB2312" w:eastAsia="仿宋_GB2312" w:hAnsi="TTUVDA+é»ä½" w:cs="TTUVDA+é»ä½" w:hint="eastAsia"/>
          <w:color w:val="000000" w:themeColor="text1"/>
          <w:sz w:val="32"/>
          <w:lang w:eastAsia="zh-CN"/>
        </w:rPr>
        <w:t>1-</w:t>
      </w:r>
      <w:r w:rsidRPr="004E519A">
        <w:rPr>
          <w:rFonts w:ascii="仿宋_GB2312" w:eastAsia="仿宋_GB2312" w:hAnsi="TTUVDA+é»ä½" w:cs="TTUVDA+é»ä½" w:hint="eastAsia"/>
          <w:color w:val="000000" w:themeColor="text1"/>
          <w:sz w:val="32"/>
          <w:lang w:eastAsia="zh-CN"/>
        </w:rPr>
        <w:t>2）。</w:t>
      </w:r>
    </w:p>
    <w:p w:rsidR="00453B37" w:rsidRPr="004E519A" w:rsidRDefault="00E87454"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仿宋_GB2312" w:eastAsia="仿宋_GB2312" w:hAnsi="TTUVDA+é»ä½" w:cs="TTUVDA+é»ä½" w:hint="eastAsia"/>
          <w:color w:val="000000" w:themeColor="text1"/>
          <w:sz w:val="32"/>
          <w:lang w:eastAsia="zh-CN"/>
        </w:rPr>
        <w:t>（三）</w:t>
      </w:r>
      <w:r w:rsidR="00453B37" w:rsidRPr="004E519A">
        <w:rPr>
          <w:rFonts w:ascii="仿宋_GB2312" w:eastAsia="仿宋_GB2312" w:hAnsi="TTUVDA+é»ä½" w:cs="TTUVDA+é»ä½" w:hint="eastAsia"/>
          <w:color w:val="000000" w:themeColor="text1"/>
          <w:sz w:val="32"/>
          <w:lang w:eastAsia="zh-CN"/>
        </w:rPr>
        <w:t>基金管理机构要求的与</w:t>
      </w:r>
      <w:r w:rsidR="00EA4AED" w:rsidRPr="004E519A">
        <w:rPr>
          <w:rFonts w:ascii="仿宋_GB2312" w:eastAsia="仿宋_GB2312" w:hAnsi="TTUVDA+é»ä½" w:cs="TTUVDA+é»ä½" w:hint="eastAsia"/>
          <w:color w:val="000000" w:themeColor="text1"/>
          <w:sz w:val="32"/>
          <w:lang w:eastAsia="zh-CN"/>
        </w:rPr>
        <w:t>引导</w:t>
      </w:r>
      <w:r w:rsidR="00453B37" w:rsidRPr="004E519A">
        <w:rPr>
          <w:rFonts w:ascii="仿宋_GB2312" w:eastAsia="仿宋_GB2312" w:hAnsi="TTUVDA+é»ä½" w:cs="TTUVDA+é»ä½" w:hint="eastAsia"/>
          <w:color w:val="000000" w:themeColor="text1"/>
          <w:sz w:val="32"/>
          <w:lang w:eastAsia="zh-CN"/>
        </w:rPr>
        <w:t>基金项目相关的佐证材料。</w:t>
      </w:r>
    </w:p>
    <w:p w:rsidR="002642C8" w:rsidRPr="004E519A" w:rsidRDefault="00453B37" w:rsidP="00036470">
      <w:pPr>
        <w:pStyle w:val="Normal3"/>
        <w:snapToGrid w:val="0"/>
        <w:spacing w:before="0" w:after="0" w:line="560" w:lineRule="exact"/>
        <w:ind w:firstLineChars="200" w:firstLine="640"/>
        <w:rPr>
          <w:rFonts w:ascii="仿宋_GB2312" w:eastAsia="仿宋_GB2312" w:hAnsi="TTUVDA+é»ä½" w:cs="TTUVDA+é»ä½"/>
          <w:color w:val="000000" w:themeColor="text1"/>
          <w:sz w:val="32"/>
          <w:lang w:eastAsia="zh-CN"/>
        </w:rPr>
      </w:pPr>
      <w:r w:rsidRPr="004E519A">
        <w:rPr>
          <w:rFonts w:asciiTheme="minorHAnsi" w:eastAsia="仿宋_GB2312" w:hAnsiTheme="minorHAnsi" w:cs="TTUVDA+é»ä½" w:hint="eastAsia"/>
          <w:color w:val="000000" w:themeColor="text1"/>
          <w:sz w:val="32"/>
          <w:lang w:eastAsia="zh-CN"/>
        </w:rPr>
        <w:t>（四）</w:t>
      </w:r>
      <w:r w:rsidR="00E87454" w:rsidRPr="004E519A">
        <w:rPr>
          <w:rFonts w:ascii="仿宋_GB2312" w:eastAsia="仿宋_GB2312" w:hAnsi="TTUVDA+é»ä½" w:cs="TTUVDA+é»ä½" w:hint="eastAsia"/>
          <w:color w:val="000000" w:themeColor="text1"/>
          <w:sz w:val="32"/>
          <w:lang w:eastAsia="zh-CN"/>
        </w:rPr>
        <w:t>申报材料的时效性需在有效期内，未标有效期的，按有效期三年计算。</w:t>
      </w:r>
    </w:p>
    <w:p w:rsidR="002642C8" w:rsidRPr="004E519A" w:rsidRDefault="00E87454" w:rsidP="00036470">
      <w:pPr>
        <w:snapToGrid w:val="0"/>
        <w:spacing w:line="560" w:lineRule="exact"/>
        <w:ind w:firstLineChars="200" w:firstLine="640"/>
        <w:rPr>
          <w:rFonts w:ascii="仿宋_GB2312" w:eastAsia="仿宋_GB2312" w:hAnsi="TTUVDA+é»ä½" w:cs="TTUVDA+é»ä½"/>
          <w:color w:val="000000" w:themeColor="text1"/>
          <w:kern w:val="0"/>
          <w:sz w:val="32"/>
        </w:rPr>
      </w:pPr>
      <w:r w:rsidRPr="004E519A">
        <w:rPr>
          <w:rFonts w:ascii="仿宋_GB2312" w:eastAsia="仿宋_GB2312" w:hAnsi="TTUVDA+é»ä½" w:cs="TTUVDA+é»ä½" w:hint="eastAsia"/>
          <w:color w:val="000000" w:themeColor="text1"/>
          <w:sz w:val="32"/>
        </w:rPr>
        <w:t>（</w:t>
      </w:r>
      <w:r w:rsidR="00453B37" w:rsidRPr="004E519A">
        <w:rPr>
          <w:rFonts w:eastAsia="仿宋_GB2312" w:cs="TTUVDA+é»ä½" w:hint="eastAsia"/>
          <w:color w:val="000000" w:themeColor="text1"/>
          <w:sz w:val="32"/>
        </w:rPr>
        <w:t>五</w:t>
      </w:r>
      <w:r w:rsidRPr="004E519A">
        <w:rPr>
          <w:rFonts w:ascii="仿宋_GB2312" w:eastAsia="仿宋_GB2312" w:hAnsi="TTUVDA+é»ä½" w:cs="TTUVDA+é»ä½" w:hint="eastAsia"/>
          <w:color w:val="000000" w:themeColor="text1"/>
          <w:sz w:val="32"/>
        </w:rPr>
        <w:t>）</w:t>
      </w:r>
      <w:r w:rsidRPr="009F1CCB">
        <w:rPr>
          <w:rFonts w:ascii="仿宋_GB2312" w:eastAsia="仿宋_GB2312" w:hAnsi="TTUVDA+é»ä½" w:cs="TTUVDA+é»ä½" w:hint="eastAsia"/>
          <w:color w:val="000000" w:themeColor="text1"/>
          <w:sz w:val="32"/>
          <w:highlight w:val="yellow"/>
        </w:rPr>
        <w:t>申报材料采取纸质材</w:t>
      </w:r>
      <w:r w:rsidRPr="009F1CCB">
        <w:rPr>
          <w:rFonts w:ascii="仿宋_GB2312" w:eastAsia="仿宋_GB2312" w:hAnsi="TTUVDA+é»ä½" w:cs="TTUVDA+é»ä½" w:hint="eastAsia"/>
          <w:color w:val="000000" w:themeColor="text1"/>
          <w:kern w:val="0"/>
          <w:sz w:val="32"/>
          <w:highlight w:val="yellow"/>
        </w:rPr>
        <w:t>料与电子版同时报送的方式，</w:t>
      </w:r>
      <w:r w:rsidR="00A07ED6" w:rsidRPr="009F1CCB">
        <w:rPr>
          <w:rFonts w:ascii="仿宋_GB2312" w:eastAsia="仿宋_GB2312" w:hAnsi="TTUVDA+é»ä½" w:cs="TTUVDA+é»ä½" w:hint="eastAsia"/>
          <w:color w:val="000000" w:themeColor="text1"/>
          <w:kern w:val="0"/>
          <w:sz w:val="32"/>
          <w:highlight w:val="yellow"/>
        </w:rPr>
        <w:t>邮寄、当面递交均可。</w:t>
      </w:r>
      <w:r w:rsidRPr="009F1CCB">
        <w:rPr>
          <w:rFonts w:ascii="仿宋_GB2312" w:eastAsia="仿宋_GB2312" w:hAnsi="TTUVDA+é»ä½" w:cs="TTUVDA+é»ä½" w:hint="eastAsia"/>
          <w:color w:val="000000" w:themeColor="text1"/>
          <w:kern w:val="0"/>
          <w:sz w:val="32"/>
          <w:highlight w:val="yellow"/>
        </w:rPr>
        <w:t>纸质</w:t>
      </w:r>
      <w:proofErr w:type="gramStart"/>
      <w:r w:rsidRPr="009F1CCB">
        <w:rPr>
          <w:rFonts w:ascii="仿宋_GB2312" w:eastAsia="仿宋_GB2312" w:hAnsi="TTUVDA+é»ä½" w:cs="TTUVDA+é»ä½" w:hint="eastAsia"/>
          <w:color w:val="000000" w:themeColor="text1"/>
          <w:kern w:val="0"/>
          <w:sz w:val="32"/>
          <w:highlight w:val="yellow"/>
        </w:rPr>
        <w:t>版材料</w:t>
      </w:r>
      <w:proofErr w:type="gramEnd"/>
      <w:r w:rsidRPr="009F1CCB">
        <w:rPr>
          <w:rFonts w:ascii="仿宋_GB2312" w:eastAsia="仿宋_GB2312" w:hAnsi="TTUVDA+é»ä½" w:cs="TTUVDA+é»ä½" w:hint="eastAsia"/>
          <w:color w:val="000000" w:themeColor="text1"/>
          <w:kern w:val="0"/>
          <w:sz w:val="32"/>
          <w:highlight w:val="yellow"/>
        </w:rPr>
        <w:t>要求装订成一册，目录标注，一式三份，书脊处标明项目名称和推荐单位名称</w:t>
      </w:r>
      <w:r w:rsidR="00A07ED6" w:rsidRPr="009F1CCB">
        <w:rPr>
          <w:rFonts w:ascii="仿宋_GB2312" w:eastAsia="仿宋_GB2312" w:hAnsi="TTUVDA+é»ä½" w:cs="TTUVDA+é»ä½" w:hint="eastAsia"/>
          <w:color w:val="000000" w:themeColor="text1"/>
          <w:kern w:val="0"/>
          <w:sz w:val="32"/>
          <w:highlight w:val="yellow"/>
        </w:rPr>
        <w:t>,书面材料与电子材料须保持一致，并加盖骑缝章。</w:t>
      </w:r>
      <w:bookmarkStart w:id="0" w:name="_GoBack"/>
      <w:bookmarkEnd w:id="0"/>
    </w:p>
    <w:p w:rsidR="002642C8" w:rsidRPr="004E519A" w:rsidRDefault="002821D2" w:rsidP="00036470">
      <w:pPr>
        <w:snapToGrid w:val="0"/>
        <w:spacing w:line="560" w:lineRule="exact"/>
        <w:ind w:firstLineChars="200" w:firstLine="640"/>
        <w:rPr>
          <w:rFonts w:ascii="仿宋_GB2312" w:eastAsia="仿宋_GB2312" w:hAnsi="TTUVDA+é»ä½" w:cs="TTUVDA+é»ä½"/>
          <w:color w:val="000000" w:themeColor="text1"/>
          <w:kern w:val="0"/>
          <w:sz w:val="32"/>
        </w:rPr>
      </w:pPr>
      <w:r w:rsidRPr="004E519A">
        <w:rPr>
          <w:rFonts w:ascii="仿宋_GB2312" w:eastAsia="仿宋_GB2312" w:hAnsi="TTUVDA+é»ä½" w:cs="TTUVDA+é»ä½" w:hint="eastAsia"/>
          <w:color w:val="000000" w:themeColor="text1"/>
          <w:kern w:val="0"/>
          <w:sz w:val="32"/>
        </w:rPr>
        <w:t>（</w:t>
      </w:r>
      <w:r w:rsidR="00453B37" w:rsidRPr="004E519A">
        <w:rPr>
          <w:rFonts w:ascii="仿宋_GB2312" w:eastAsia="仿宋_GB2312" w:hAnsi="TTUVDA+é»ä½" w:cs="TTUVDA+é»ä½" w:hint="eastAsia"/>
          <w:color w:val="000000" w:themeColor="text1"/>
          <w:kern w:val="0"/>
          <w:sz w:val="32"/>
        </w:rPr>
        <w:t>六</w:t>
      </w:r>
      <w:r w:rsidRPr="004E519A">
        <w:rPr>
          <w:rFonts w:ascii="仿宋_GB2312" w:eastAsia="仿宋_GB2312" w:hAnsi="TTUVDA+é»ä½" w:cs="TTUVDA+é»ä½" w:hint="eastAsia"/>
          <w:color w:val="000000" w:themeColor="text1"/>
          <w:kern w:val="0"/>
          <w:sz w:val="32"/>
        </w:rPr>
        <w:t>）</w:t>
      </w:r>
      <w:r w:rsidRPr="004E519A">
        <w:rPr>
          <w:rFonts w:ascii="仿宋_GB2312" w:eastAsia="仿宋_GB2312" w:hAnsi="TTUVDA+é»ä½" w:cs="TTUVDA+é»ä½" w:hint="eastAsia"/>
          <w:color w:val="000000" w:themeColor="text1"/>
          <w:sz w:val="32"/>
        </w:rPr>
        <w:t>项目承担单位</w:t>
      </w:r>
      <w:r w:rsidRPr="004E519A">
        <w:rPr>
          <w:rFonts w:ascii="仿宋_GB2312" w:eastAsia="仿宋_GB2312" w:hAnsi="TTUVDA+é»ä½" w:cs="TTUVDA+é»ä½" w:hint="eastAsia"/>
          <w:color w:val="000000" w:themeColor="text1"/>
          <w:kern w:val="0"/>
          <w:sz w:val="32"/>
        </w:rPr>
        <w:t>对申报材料的合法性、真实性、有效性、一致性负完全责任，对于以虚假材料骗取引导基金的，将取消其申报资格，严重的将依法追究</w:t>
      </w:r>
      <w:r w:rsidR="00EA4AED" w:rsidRPr="004E519A">
        <w:rPr>
          <w:rFonts w:ascii="仿宋_GB2312" w:eastAsia="仿宋_GB2312" w:hAnsi="TTUVDA+é»ä½" w:cs="TTUVDA+é»ä½" w:hint="eastAsia"/>
          <w:color w:val="000000" w:themeColor="text1"/>
          <w:kern w:val="0"/>
          <w:sz w:val="32"/>
        </w:rPr>
        <w:t>法律</w:t>
      </w:r>
      <w:r w:rsidRPr="004E519A">
        <w:rPr>
          <w:rFonts w:ascii="仿宋_GB2312" w:eastAsia="仿宋_GB2312" w:hAnsi="TTUVDA+é»ä½" w:cs="TTUVDA+é»ä½" w:hint="eastAsia"/>
          <w:color w:val="000000" w:themeColor="text1"/>
          <w:kern w:val="0"/>
          <w:sz w:val="32"/>
        </w:rPr>
        <w:t>责任。</w:t>
      </w:r>
    </w:p>
    <w:p w:rsidR="002642C8" w:rsidRPr="004E519A" w:rsidRDefault="00F44EDB" w:rsidP="00036470">
      <w:pPr>
        <w:pStyle w:val="Normal3"/>
        <w:snapToGrid w:val="0"/>
        <w:spacing w:before="0" w:after="0" w:line="560" w:lineRule="exact"/>
        <w:ind w:firstLineChars="200" w:firstLine="640"/>
        <w:rPr>
          <w:rFonts w:ascii="黑体" w:eastAsia="黑体" w:hAnsi="黑体" w:cs="TTUVDA+é»ä½"/>
          <w:color w:val="000000" w:themeColor="text1"/>
          <w:sz w:val="32"/>
          <w:lang w:eastAsia="zh-CN"/>
        </w:rPr>
      </w:pPr>
      <w:r w:rsidRPr="004E519A">
        <w:rPr>
          <w:rFonts w:ascii="黑体" w:eastAsia="黑体" w:hAnsi="黑体" w:cs="TTUVDA+é»ä½" w:hint="eastAsia"/>
          <w:color w:val="000000" w:themeColor="text1"/>
          <w:sz w:val="32"/>
          <w:lang w:eastAsia="zh-CN"/>
        </w:rPr>
        <w:t>七、申报时间</w:t>
      </w:r>
    </w:p>
    <w:p w:rsidR="002642C8" w:rsidRPr="004E519A" w:rsidRDefault="001D19B7" w:rsidP="00036470">
      <w:pPr>
        <w:pStyle w:val="Normal3"/>
        <w:snapToGrid w:val="0"/>
        <w:spacing w:before="0" w:after="0" w:line="560" w:lineRule="exact"/>
        <w:ind w:firstLineChars="200" w:firstLine="640"/>
        <w:rPr>
          <w:rFonts w:ascii="仿宋" w:eastAsia="仿宋" w:hAnsi="仿宋"/>
          <w:color w:val="000000" w:themeColor="text1"/>
          <w:sz w:val="32"/>
          <w:szCs w:val="32"/>
          <w:shd w:val="clear" w:color="auto" w:fill="FFFFFF"/>
          <w:lang w:eastAsia="zh-CN"/>
        </w:rPr>
      </w:pPr>
      <w:r w:rsidRPr="009F1CCB">
        <w:rPr>
          <w:rFonts w:ascii="仿宋_GB2312" w:eastAsia="仿宋_GB2312" w:hAnsi="TTUVDA+é»ä½" w:cs="TTUVDA+é»ä½" w:hint="eastAsia"/>
          <w:color w:val="000000" w:themeColor="text1"/>
          <w:sz w:val="32"/>
          <w:highlight w:val="yellow"/>
          <w:lang w:eastAsia="zh-CN"/>
        </w:rPr>
        <w:t>引导基金按照</w:t>
      </w:r>
      <w:r w:rsidR="00215645" w:rsidRPr="009F1CCB">
        <w:rPr>
          <w:rFonts w:ascii="仿宋_GB2312" w:eastAsia="仿宋_GB2312" w:hAnsi="TTUVDA+é»ä½" w:cs="TTUVDA+é»ä½" w:hint="eastAsia"/>
          <w:color w:val="000000" w:themeColor="text1"/>
          <w:sz w:val="32"/>
          <w:highlight w:val="yellow"/>
          <w:lang w:eastAsia="zh-CN"/>
        </w:rPr>
        <w:t>常年受理，分批实施</w:t>
      </w:r>
      <w:r w:rsidRPr="009F1CCB">
        <w:rPr>
          <w:rFonts w:ascii="仿宋_GB2312" w:eastAsia="仿宋_GB2312" w:hAnsi="TTUVDA+é»ä½" w:cs="TTUVDA+é»ä½" w:hint="eastAsia"/>
          <w:color w:val="000000" w:themeColor="text1"/>
          <w:sz w:val="32"/>
          <w:highlight w:val="yellow"/>
          <w:lang w:eastAsia="zh-CN"/>
        </w:rPr>
        <w:t>的方式组织开展工作</w:t>
      </w:r>
      <w:r w:rsidR="00215645" w:rsidRPr="009F1CCB">
        <w:rPr>
          <w:rFonts w:ascii="仿宋_GB2312" w:eastAsia="仿宋_GB2312" w:hAnsi="TTUVDA+é»ä½" w:cs="TTUVDA+é»ä½" w:hint="eastAsia"/>
          <w:color w:val="000000" w:themeColor="text1"/>
          <w:sz w:val="32"/>
          <w:highlight w:val="yellow"/>
          <w:lang w:eastAsia="zh-CN"/>
        </w:rPr>
        <w:t>。</w:t>
      </w:r>
      <w:r w:rsidR="00E87454" w:rsidRPr="004E519A">
        <w:rPr>
          <w:rFonts w:ascii="仿宋_GB2312" w:eastAsia="仿宋_GB2312" w:hAnsi="TTUVDA+é»ä½" w:cs="TTUVDA+é»ä½" w:hint="eastAsia"/>
          <w:color w:val="000000" w:themeColor="text1"/>
          <w:sz w:val="32"/>
          <w:lang w:eastAsia="zh-CN"/>
        </w:rPr>
        <w:t>基金管理机构在省财政厅、省教育厅的指导下，负责基金项目库的组建及日常管理。</w:t>
      </w:r>
      <w:r w:rsidR="00215645" w:rsidRPr="004E519A">
        <w:rPr>
          <w:rFonts w:ascii="仿宋_GB2312" w:eastAsia="仿宋_GB2312" w:hAnsi="TTUVDA+é»ä½" w:cs="TTUVDA+é»ä½" w:hint="eastAsia"/>
          <w:color w:val="000000" w:themeColor="text1"/>
          <w:sz w:val="32"/>
          <w:lang w:eastAsia="zh-CN"/>
        </w:rPr>
        <w:t>符合</w:t>
      </w:r>
      <w:r w:rsidR="004B1B5B" w:rsidRPr="004E519A">
        <w:rPr>
          <w:rFonts w:ascii="仿宋_GB2312" w:eastAsia="仿宋_GB2312" w:hAnsi="TTUVDA+é»ä½" w:cs="TTUVDA+é»ä½" w:hint="eastAsia"/>
          <w:color w:val="000000" w:themeColor="text1"/>
          <w:sz w:val="32"/>
          <w:lang w:eastAsia="zh-CN"/>
        </w:rPr>
        <w:t>本指南申报条件的企业</w:t>
      </w:r>
      <w:r w:rsidR="002821D2" w:rsidRPr="004E519A">
        <w:rPr>
          <w:rFonts w:ascii="仿宋_GB2312" w:eastAsia="仿宋_GB2312" w:hAnsi="TTUVDA+é»ä½" w:cs="TTUVDA+é»ä½" w:hint="eastAsia"/>
          <w:color w:val="000000" w:themeColor="text1"/>
          <w:sz w:val="32"/>
          <w:lang w:eastAsia="zh-CN"/>
        </w:rPr>
        <w:t>可</w:t>
      </w:r>
      <w:r w:rsidR="004B1B5B" w:rsidRPr="004E519A">
        <w:rPr>
          <w:rFonts w:ascii="仿宋_GB2312" w:eastAsia="仿宋_GB2312" w:hAnsi="TTUVDA+é»ä½" w:cs="TTUVDA+é»ä½" w:hint="eastAsia"/>
          <w:color w:val="000000" w:themeColor="text1"/>
          <w:sz w:val="32"/>
          <w:lang w:eastAsia="zh-CN"/>
        </w:rPr>
        <w:t>按照</w:t>
      </w:r>
      <w:r w:rsidR="002821D2" w:rsidRPr="004E519A">
        <w:rPr>
          <w:rFonts w:ascii="仿宋_GB2312" w:eastAsia="仿宋_GB2312" w:hAnsi="TTUVDA+é»ä½" w:cs="TTUVDA+é»ä½" w:hint="eastAsia"/>
          <w:color w:val="000000" w:themeColor="text1"/>
          <w:sz w:val="32"/>
          <w:lang w:eastAsia="zh-CN"/>
        </w:rPr>
        <w:t>本</w:t>
      </w:r>
      <w:r w:rsidR="004B1B5B" w:rsidRPr="004E519A">
        <w:rPr>
          <w:rFonts w:ascii="仿宋_GB2312" w:eastAsia="仿宋_GB2312" w:hAnsi="TTUVDA+é»ä½" w:cs="TTUVDA+é»ä½" w:hint="eastAsia"/>
          <w:color w:val="000000" w:themeColor="text1"/>
          <w:sz w:val="32"/>
          <w:lang w:eastAsia="zh-CN"/>
        </w:rPr>
        <w:t>指南</w:t>
      </w:r>
      <w:r w:rsidR="00346358" w:rsidRPr="004E519A">
        <w:rPr>
          <w:rFonts w:ascii="仿宋_GB2312" w:eastAsia="仿宋_GB2312" w:hAnsi="TTUVDA+é»ä½" w:cs="TTUVDA+é»ä½" w:hint="eastAsia"/>
          <w:color w:val="000000" w:themeColor="text1"/>
          <w:sz w:val="32"/>
          <w:lang w:eastAsia="zh-CN"/>
        </w:rPr>
        <w:t>第</w:t>
      </w:r>
      <w:r w:rsidR="00302963" w:rsidRPr="004E519A">
        <w:rPr>
          <w:rFonts w:ascii="仿宋_GB2312" w:eastAsia="仿宋_GB2312" w:hAnsi="TTUVDA+é»ä½" w:cs="TTUVDA+é»ä½" w:hint="eastAsia"/>
          <w:color w:val="000000" w:themeColor="text1"/>
          <w:sz w:val="32"/>
          <w:lang w:eastAsia="zh-CN"/>
        </w:rPr>
        <w:t>五</w:t>
      </w:r>
      <w:r w:rsidR="00346358" w:rsidRPr="004E519A">
        <w:rPr>
          <w:rFonts w:ascii="仿宋_GB2312" w:eastAsia="仿宋_GB2312" w:hAnsi="TTUVDA+é»ä½" w:cs="TTUVDA+é»ä½" w:hint="eastAsia"/>
          <w:color w:val="000000" w:themeColor="text1"/>
          <w:sz w:val="32"/>
          <w:lang w:eastAsia="zh-CN"/>
        </w:rPr>
        <w:t>部分</w:t>
      </w:r>
      <w:r w:rsidR="002821D2" w:rsidRPr="004E519A">
        <w:rPr>
          <w:rFonts w:ascii="仿宋_GB2312" w:eastAsia="仿宋_GB2312" w:hAnsi="TTUVDA+é»ä½" w:cs="TTUVDA+é»ä½" w:hint="eastAsia"/>
          <w:color w:val="000000" w:themeColor="text1"/>
          <w:sz w:val="32"/>
          <w:lang w:eastAsia="zh-CN"/>
        </w:rPr>
        <w:t>“</w:t>
      </w:r>
      <w:r w:rsidR="004B1B5B" w:rsidRPr="004E519A">
        <w:rPr>
          <w:rFonts w:ascii="仿宋_GB2312" w:eastAsia="仿宋_GB2312" w:hAnsi="DEEOTH+ä»¿å®" w:cs="DEEOTH+ä»¿å®" w:hint="eastAsia"/>
          <w:color w:val="000000" w:themeColor="text1"/>
          <w:spacing w:val="-1"/>
          <w:sz w:val="32"/>
          <w:lang w:eastAsia="zh-CN"/>
        </w:rPr>
        <w:t>（一）项目的</w:t>
      </w:r>
      <w:r w:rsidR="0034694F" w:rsidRPr="004E519A">
        <w:rPr>
          <w:rFonts w:ascii="仿宋_GB2312" w:eastAsia="仿宋_GB2312" w:hAnsi="DEEOTH+ä»¿å®" w:cs="DEEOTH+ä»¿å®" w:hint="eastAsia"/>
          <w:color w:val="000000" w:themeColor="text1"/>
          <w:spacing w:val="-1"/>
          <w:sz w:val="32"/>
          <w:lang w:eastAsia="zh-CN"/>
        </w:rPr>
        <w:t>组织申报和初审”要求办理。</w:t>
      </w:r>
    </w:p>
    <w:p w:rsidR="002642C8" w:rsidRPr="004E519A" w:rsidRDefault="00F44EDB" w:rsidP="00036470">
      <w:pPr>
        <w:pStyle w:val="Normal3"/>
        <w:snapToGrid w:val="0"/>
        <w:spacing w:before="0" w:after="0" w:line="560" w:lineRule="exact"/>
        <w:ind w:firstLineChars="200" w:firstLine="640"/>
        <w:rPr>
          <w:rFonts w:ascii="黑体" w:eastAsia="黑体" w:hAnsi="黑体"/>
          <w:color w:val="000000" w:themeColor="text1"/>
          <w:sz w:val="32"/>
          <w:lang w:eastAsia="zh-CN"/>
        </w:rPr>
      </w:pPr>
      <w:r w:rsidRPr="004E519A">
        <w:rPr>
          <w:rFonts w:ascii="黑体" w:eastAsia="黑体" w:hAnsi="黑体" w:cs="QTIOSE+é»ä½" w:hint="eastAsia"/>
          <w:color w:val="000000" w:themeColor="text1"/>
          <w:sz w:val="32"/>
          <w:lang w:eastAsia="zh-CN"/>
        </w:rPr>
        <w:t>八、受理部门</w:t>
      </w:r>
    </w:p>
    <w:p w:rsidR="00453B37" w:rsidRPr="004E519A" w:rsidRDefault="0034694F" w:rsidP="009F1CCB">
      <w:pPr>
        <w:pStyle w:val="Normal3"/>
        <w:snapToGrid w:val="0"/>
        <w:spacing w:before="0" w:after="0" w:line="560" w:lineRule="exact"/>
        <w:ind w:firstLineChars="200" w:firstLine="640"/>
        <w:rPr>
          <w:rFonts w:ascii="仿宋_GB2312" w:eastAsia="仿宋_GB2312" w:hAnsi="DEEOTH+ä»¿å®" w:cs="DEEOTH+ä»¿å®"/>
          <w:color w:val="000000" w:themeColor="text1"/>
          <w:spacing w:val="-1"/>
          <w:sz w:val="32"/>
          <w:lang w:eastAsia="zh-CN"/>
        </w:rPr>
      </w:pPr>
      <w:r w:rsidRPr="004E519A">
        <w:rPr>
          <w:rFonts w:ascii="仿宋_GB2312" w:eastAsia="仿宋_GB2312" w:hAnsi="TTUVDA+é»ä½" w:cs="TTUVDA+é»ä½" w:hint="eastAsia"/>
          <w:color w:val="000000" w:themeColor="text1"/>
          <w:sz w:val="32"/>
          <w:lang w:eastAsia="zh-CN"/>
        </w:rPr>
        <w:lastRenderedPageBreak/>
        <w:t>申请</w:t>
      </w:r>
      <w:r w:rsidR="00D46C60" w:rsidRPr="004E519A">
        <w:rPr>
          <w:rFonts w:ascii="仿宋_GB2312" w:eastAsia="仿宋_GB2312" w:hAnsi="TTUVDA+é»ä½" w:cs="TTUVDA+é»ä½" w:hint="eastAsia"/>
          <w:color w:val="000000" w:themeColor="text1"/>
          <w:sz w:val="32"/>
          <w:lang w:eastAsia="zh-CN"/>
        </w:rPr>
        <w:t>引导基金</w:t>
      </w:r>
      <w:r w:rsidRPr="004E519A">
        <w:rPr>
          <w:rFonts w:ascii="仿宋_GB2312" w:eastAsia="仿宋_GB2312" w:hAnsi="TTUVDA+é»ä½" w:cs="TTUVDA+é»ä½" w:hint="eastAsia"/>
          <w:color w:val="000000" w:themeColor="text1"/>
          <w:sz w:val="32"/>
          <w:lang w:eastAsia="zh-CN"/>
        </w:rPr>
        <w:t>的</w:t>
      </w:r>
      <w:r w:rsidR="00D46C60" w:rsidRPr="004E519A">
        <w:rPr>
          <w:rFonts w:ascii="仿宋_GB2312" w:eastAsia="仿宋_GB2312" w:hAnsi="TTUVDA+é»ä½" w:cs="TTUVDA+é»ä½" w:hint="eastAsia"/>
          <w:color w:val="000000" w:themeColor="text1"/>
          <w:sz w:val="32"/>
          <w:lang w:eastAsia="zh-CN"/>
        </w:rPr>
        <w:t>纸质材料</w:t>
      </w:r>
      <w:r w:rsidR="00696583" w:rsidRPr="004E519A">
        <w:rPr>
          <w:rFonts w:ascii="仿宋_GB2312" w:eastAsia="仿宋_GB2312" w:hAnsi="TTUVDA+é»ä½" w:cs="TTUVDA+é»ä½" w:hint="eastAsia"/>
          <w:color w:val="000000" w:themeColor="text1"/>
          <w:sz w:val="32"/>
          <w:lang w:eastAsia="zh-CN"/>
        </w:rPr>
        <w:t>三</w:t>
      </w:r>
      <w:r w:rsidR="00D46C60" w:rsidRPr="004E519A">
        <w:rPr>
          <w:rFonts w:ascii="仿宋_GB2312" w:eastAsia="仿宋_GB2312" w:hAnsi="TTUVDA+é»ä½" w:cs="TTUVDA+é»ä½" w:hint="eastAsia"/>
          <w:color w:val="000000" w:themeColor="text1"/>
          <w:sz w:val="32"/>
          <w:lang w:eastAsia="zh-CN"/>
        </w:rPr>
        <w:t>份</w:t>
      </w:r>
      <w:r w:rsidR="00FC7DE8" w:rsidRPr="004E519A">
        <w:rPr>
          <w:rFonts w:ascii="仿宋_GB2312" w:eastAsia="仿宋_GB2312" w:hAnsi="TTUVDA+é»ä½" w:cs="TTUVDA+é»ä½" w:hint="eastAsia"/>
          <w:color w:val="000000" w:themeColor="text1"/>
          <w:sz w:val="32"/>
          <w:lang w:eastAsia="zh-CN"/>
        </w:rPr>
        <w:t>，</w:t>
      </w:r>
      <w:r w:rsidR="009F1CCB">
        <w:rPr>
          <w:rFonts w:ascii="仿宋_GB2312" w:eastAsia="仿宋_GB2312" w:hAnsi="TTUVDA+é»ä½" w:cs="TTUVDA+é»ä½" w:hint="eastAsia"/>
          <w:color w:val="000000" w:themeColor="text1"/>
          <w:sz w:val="32"/>
          <w:lang w:eastAsia="zh-CN"/>
        </w:rPr>
        <w:t>报送科研产业处，联系人：高菲，联系电话：84579041。</w:t>
      </w:r>
      <w:r w:rsidR="009F1CCB" w:rsidRPr="004E519A">
        <w:rPr>
          <w:rFonts w:ascii="仿宋_GB2312" w:eastAsia="仿宋_GB2312" w:hAnsi="DEEOTH+ä»¿å®" w:cs="DEEOTH+ä»¿å®"/>
          <w:color w:val="000000" w:themeColor="text1"/>
          <w:spacing w:val="-1"/>
          <w:sz w:val="32"/>
          <w:lang w:eastAsia="zh-CN"/>
        </w:rPr>
        <w:t xml:space="preserve"> </w:t>
      </w:r>
    </w:p>
    <w:p w:rsidR="00453B37" w:rsidRPr="004E519A" w:rsidRDefault="00453B37" w:rsidP="00036470">
      <w:pPr>
        <w:pStyle w:val="Normal3"/>
        <w:spacing w:before="0" w:after="0" w:line="560" w:lineRule="exact"/>
        <w:ind w:firstLineChars="200" w:firstLine="636"/>
        <w:rPr>
          <w:rFonts w:ascii="仿宋_GB2312" w:eastAsia="仿宋_GB2312" w:hAnsi="DEEOTH+ä»¿å®" w:cs="DEEOTH+ä»¿å®"/>
          <w:color w:val="000000" w:themeColor="text1"/>
          <w:spacing w:val="-1"/>
          <w:sz w:val="32"/>
          <w:lang w:eastAsia="zh-CN"/>
        </w:rPr>
      </w:pPr>
    </w:p>
    <w:p w:rsidR="00D46C60" w:rsidRPr="004E519A" w:rsidRDefault="00D46C60" w:rsidP="00036470">
      <w:pPr>
        <w:pStyle w:val="Normal3"/>
        <w:spacing w:before="0" w:after="0" w:line="560" w:lineRule="exact"/>
        <w:ind w:firstLineChars="200" w:firstLine="640"/>
        <w:rPr>
          <w:rFonts w:ascii="仿宋_GB2312" w:eastAsia="仿宋_GB2312"/>
          <w:color w:val="000000" w:themeColor="text1"/>
          <w:sz w:val="32"/>
          <w:lang w:eastAsia="zh-CN"/>
        </w:rPr>
      </w:pPr>
      <w:r w:rsidRPr="004E519A">
        <w:rPr>
          <w:rFonts w:ascii="仿宋_GB2312" w:eastAsia="仿宋_GB2312" w:hAnsi="DEEOTH+ä»¿å®" w:cs="DEEOTH+ä»¿å®" w:hint="eastAsia"/>
          <w:color w:val="000000" w:themeColor="text1"/>
          <w:sz w:val="32"/>
          <w:lang w:eastAsia="zh-CN"/>
        </w:rPr>
        <w:t>附件 1</w:t>
      </w:r>
      <w:r w:rsidR="002E0A48" w:rsidRPr="004E519A">
        <w:rPr>
          <w:rFonts w:ascii="仿宋_GB2312" w:eastAsia="仿宋_GB2312" w:hAnsi="DEEOTH+ä»¿å®" w:cs="DEEOTH+ä»¿å®" w:hint="eastAsia"/>
          <w:color w:val="000000" w:themeColor="text1"/>
          <w:sz w:val="32"/>
          <w:lang w:eastAsia="zh-CN"/>
        </w:rPr>
        <w:t>-1</w:t>
      </w:r>
      <w:r w:rsidRPr="004E519A">
        <w:rPr>
          <w:rFonts w:ascii="仿宋_GB2312" w:eastAsia="仿宋_GB2312" w:hAnsi="DEEOTH+ä»¿å®" w:cs="DEEOTH+ä»¿å®" w:hint="eastAsia"/>
          <w:color w:val="000000" w:themeColor="text1"/>
          <w:sz w:val="32"/>
          <w:lang w:eastAsia="zh-CN"/>
        </w:rPr>
        <w:t>：吉林省高校产学研引导基金项目</w:t>
      </w:r>
      <w:r w:rsidRPr="004E519A">
        <w:rPr>
          <w:rFonts w:ascii="仿宋_GB2312" w:eastAsia="仿宋_GB2312" w:hAnsi="TUOFAD+ä»¿å®" w:cs="TUOFAD+ä»¿å®" w:hint="eastAsia"/>
          <w:color w:val="000000" w:themeColor="text1"/>
          <w:sz w:val="32"/>
          <w:lang w:eastAsia="zh-CN"/>
        </w:rPr>
        <w:t>申报书</w:t>
      </w:r>
    </w:p>
    <w:p w:rsidR="00D46C60" w:rsidRPr="004E519A" w:rsidRDefault="00D46C60" w:rsidP="00F6432D">
      <w:pPr>
        <w:pStyle w:val="Normal4"/>
        <w:spacing w:before="0" w:after="0" w:line="560" w:lineRule="exact"/>
        <w:ind w:firstLineChars="200" w:firstLine="640"/>
        <w:rPr>
          <w:rFonts w:ascii="仿宋_GB2312" w:eastAsia="仿宋_GB2312" w:hAnsi="TUOFAD+ä»¿å®" w:cs="TUOFAD+ä»¿å®"/>
          <w:color w:val="000000" w:themeColor="text1"/>
          <w:sz w:val="32"/>
          <w:lang w:eastAsia="zh-CN"/>
        </w:rPr>
      </w:pPr>
      <w:r w:rsidRPr="004E519A">
        <w:rPr>
          <w:rFonts w:ascii="仿宋_GB2312" w:eastAsia="仿宋_GB2312" w:hAnsi="TUOFAD+ä»¿å®" w:cs="TUOFAD+ä»¿å®" w:hint="eastAsia"/>
          <w:color w:val="000000" w:themeColor="text1"/>
          <w:sz w:val="32"/>
          <w:lang w:eastAsia="zh-CN"/>
        </w:rPr>
        <w:t>附件</w:t>
      </w:r>
      <w:r w:rsidR="002E0A48" w:rsidRPr="004E519A">
        <w:rPr>
          <w:rFonts w:ascii="仿宋_GB2312" w:eastAsia="仿宋_GB2312" w:hAnsi="TUOFAD+ä»¿å®" w:cs="TUOFAD+ä»¿å®" w:hint="eastAsia"/>
          <w:color w:val="000000" w:themeColor="text1"/>
          <w:sz w:val="32"/>
          <w:lang w:eastAsia="zh-CN"/>
        </w:rPr>
        <w:t>1-</w:t>
      </w:r>
      <w:r w:rsidRPr="004E519A">
        <w:rPr>
          <w:rFonts w:ascii="仿宋_GB2312" w:eastAsia="仿宋_GB2312" w:hint="eastAsia"/>
          <w:color w:val="000000" w:themeColor="text1"/>
          <w:sz w:val="32"/>
          <w:lang w:eastAsia="zh-CN"/>
        </w:rPr>
        <w:t>2</w:t>
      </w:r>
      <w:r w:rsidR="0034694F" w:rsidRPr="004E519A">
        <w:rPr>
          <w:rFonts w:ascii="仿宋_GB2312" w:eastAsia="仿宋_GB2312" w:hAnsi="DEEOTH+ä»¿å®" w:cs="DEEOTH+ä»¿å®" w:hint="eastAsia"/>
          <w:color w:val="000000" w:themeColor="text1"/>
          <w:sz w:val="32"/>
          <w:lang w:eastAsia="zh-CN"/>
        </w:rPr>
        <w:t>：</w:t>
      </w:r>
      <w:r w:rsidRPr="004E519A">
        <w:rPr>
          <w:rFonts w:ascii="仿宋_GB2312" w:eastAsia="仿宋_GB2312" w:hAnsi="TUOFAD+ä»¿å®" w:cs="TUOFAD+ä»¿å®" w:hint="eastAsia"/>
          <w:color w:val="000000" w:themeColor="text1"/>
          <w:sz w:val="32"/>
          <w:lang w:eastAsia="zh-CN"/>
        </w:rPr>
        <w:t>吉林省高校产学研引导基金项目可行性</w:t>
      </w:r>
      <w:r w:rsidR="0034694F" w:rsidRPr="004E519A">
        <w:rPr>
          <w:rFonts w:ascii="仿宋_GB2312" w:eastAsia="仿宋_GB2312" w:hAnsi="TUOFAD+ä»¿å®" w:cs="TUOFAD+ä»¿å®" w:hint="eastAsia"/>
          <w:color w:val="000000" w:themeColor="text1"/>
          <w:sz w:val="32"/>
          <w:lang w:eastAsia="zh-CN"/>
        </w:rPr>
        <w:t>研究</w:t>
      </w:r>
      <w:r w:rsidRPr="004E519A">
        <w:rPr>
          <w:rFonts w:ascii="仿宋_GB2312" w:eastAsia="仿宋_GB2312" w:hAnsi="TUOFAD+ä»¿å®" w:cs="TUOFAD+ä»¿å®" w:hint="eastAsia"/>
          <w:color w:val="000000" w:themeColor="text1"/>
          <w:sz w:val="32"/>
          <w:lang w:eastAsia="zh-CN"/>
        </w:rPr>
        <w:t>报告（编写提纲）</w:t>
      </w:r>
      <w:r w:rsidR="0034694F" w:rsidRPr="004E519A">
        <w:rPr>
          <w:rFonts w:ascii="仿宋_GB2312" w:eastAsia="仿宋_GB2312" w:hAnsi="TUOFAD+ä»¿å®" w:cs="TUOFAD+ä»¿å®" w:hint="eastAsia"/>
          <w:color w:val="000000" w:themeColor="text1"/>
          <w:sz w:val="32"/>
          <w:lang w:eastAsia="zh-CN"/>
        </w:rPr>
        <w:t xml:space="preserve"> </w:t>
      </w:r>
    </w:p>
    <w:p w:rsidR="005C515C" w:rsidRPr="004E519A" w:rsidRDefault="005C515C" w:rsidP="00F15BFC">
      <w:pPr>
        <w:widowControl/>
        <w:jc w:val="left"/>
        <w:rPr>
          <w:rFonts w:ascii="方正小标宋简体" w:eastAsia="方正小标宋简体" w:hAnsi="QWLHMK+å®ä½" w:cs="QWLHMK+å®ä½"/>
          <w:color w:val="000000" w:themeColor="text1"/>
          <w:spacing w:val="2"/>
          <w:sz w:val="44"/>
          <w:szCs w:val="44"/>
        </w:rPr>
      </w:pPr>
    </w:p>
    <w:sectPr w:rsidR="005C515C" w:rsidRPr="004E519A" w:rsidSect="00D46C60">
      <w:pgSz w:w="11900" w:h="16820"/>
      <w:pgMar w:top="1440" w:right="1800" w:bottom="1440" w:left="1800" w:header="720" w:footer="720" w:gutter="0"/>
      <w:pgNumType w:start="1"/>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745" w:rsidRDefault="00700745" w:rsidP="00523328">
      <w:r>
        <w:separator/>
      </w:r>
    </w:p>
  </w:endnote>
  <w:endnote w:type="continuationSeparator" w:id="0">
    <w:p w:rsidR="00700745" w:rsidRDefault="00700745" w:rsidP="0052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GFIOV+é»ä½">
    <w:altName w:val="Microsoft Sans Serif"/>
    <w:charset w:val="01"/>
    <w:family w:val="modern"/>
    <w:pitch w:val="variable"/>
    <w:sig w:usb0="00000000" w:usb1="01010101" w:usb2="01010101" w:usb3="01010101" w:csb0="01010101" w:csb1="01010101"/>
  </w:font>
  <w:font w:name="方正小标宋简体">
    <w:altName w:val="Arial Unicode MS"/>
    <w:charset w:val="86"/>
    <w:family w:val="script"/>
    <w:pitch w:val="fixed"/>
    <w:sig w:usb0="00000001" w:usb1="080E0000" w:usb2="00000010" w:usb3="00000000" w:csb0="00040000" w:csb1="00000000"/>
  </w:font>
  <w:font w:name="CVCNUU+åæä¸­å®">
    <w:altName w:val="Arial Unicode MS"/>
    <w:charset w:val="01"/>
    <w:family w:val="auto"/>
    <w:pitch w:val="variable"/>
    <w:sig w:usb0="00000000" w:usb1="01010101" w:usb2="01010101" w:usb3="01010101" w:csb0="01010101" w:csb1="01010101"/>
  </w:font>
  <w:font w:name="WWUGFT+ä»¿å®">
    <w:altName w:val="Arial Unicode MS"/>
    <w:charset w:val="01"/>
    <w:family w:val="modern"/>
    <w:pitch w:val="variable"/>
    <w:sig w:usb0="00000000" w:usb1="01010101" w:usb2="01010101" w:usb3="01010101" w:csb0="01010101" w:csb1="01010101"/>
  </w:font>
  <w:font w:name="仿宋">
    <w:panose1 w:val="02010609060101010101"/>
    <w:charset w:val="86"/>
    <w:family w:val="modern"/>
    <w:pitch w:val="fixed"/>
    <w:sig w:usb0="800002BF" w:usb1="38CF7CFA" w:usb2="00000016" w:usb3="00000000" w:csb0="00040001" w:csb1="00000000"/>
  </w:font>
  <w:font w:name="FPGGBG+å®ä½">
    <w:altName w:val="Arial Unicode MS"/>
    <w:charset w:val="01"/>
    <w:family w:val="auto"/>
    <w:pitch w:val="variable"/>
    <w:sig w:usb0="00000000" w:usb1="01010101" w:usb2="01010101" w:usb3="01010101" w:csb0="01010101" w:csb1="01010101"/>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NRHMCV+ä»¿å®">
    <w:altName w:val="Arial Unicode MS"/>
    <w:charset w:val="01"/>
    <w:family w:val="modern"/>
    <w:pitch w:val="variable"/>
    <w:sig w:usb0="00000000" w:usb1="01010101" w:usb2="01010101" w:usb3="01010101" w:csb0="01010101" w:csb1="01010101"/>
  </w:font>
  <w:font w:name="IPARSH+å®ä½">
    <w:altName w:val="Arial Unicode MS"/>
    <w:charset w:val="01"/>
    <w:family w:val="auto"/>
    <w:pitch w:val="variable"/>
    <w:sig w:usb0="00000000" w:usb1="01010101" w:usb2="01010101" w:usb3="01010101" w:csb0="01010101" w:csb1="01010101"/>
  </w:font>
  <w:font w:name="ELUIRF+ä»¿å®">
    <w:altName w:val="Arial Unicode MS"/>
    <w:charset w:val="01"/>
    <w:family w:val="modern"/>
    <w:pitch w:val="variable"/>
    <w:sig w:usb0="00000000" w:usb1="01010101" w:usb2="01010101" w:usb3="01010101" w:csb0="01010101" w:csb1="01010101"/>
  </w:font>
  <w:font w:name="TTUVDA+é»ä½">
    <w:altName w:val="Arial Unicode MS"/>
    <w:charset w:val="01"/>
    <w:family w:val="modern"/>
    <w:pitch w:val="variable"/>
    <w:sig w:usb0="00000000" w:usb1="01010101" w:usb2="01010101" w:usb3="01010101" w:csb0="01010101" w:csb1="01010101"/>
  </w:font>
  <w:font w:name="QWLHMK+å®ä½">
    <w:altName w:val="Microsoft Sans Serif"/>
    <w:charset w:val="01"/>
    <w:family w:val="auto"/>
    <w:pitch w:val="variable"/>
    <w:sig w:usb0="00000000" w:usb1="01010101" w:usb2="01010101" w:usb3="01010101" w:csb0="01010101" w:csb1="01010101"/>
  </w:font>
  <w:font w:name="RLPRVT+é»ä½">
    <w:altName w:val="Arial Unicode MS"/>
    <w:charset w:val="01"/>
    <w:family w:val="modern"/>
    <w:pitch w:val="variable"/>
    <w:sig w:usb0="00000000" w:usb1="01010101" w:usb2="01010101" w:usb3="01010101" w:csb0="01010101" w:csb1="01010101"/>
  </w:font>
  <w:font w:name="DEEOTH+ä»¿å®">
    <w:altName w:val="Arial Unicode MS"/>
    <w:charset w:val="01"/>
    <w:family w:val="modern"/>
    <w:pitch w:val="variable"/>
    <w:sig w:usb0="00000000" w:usb1="01010101" w:usb2="01010101" w:usb3="01010101" w:csb0="01010101" w:csb1="01010101"/>
  </w:font>
  <w:font w:name="QTIOSE+é»ä½">
    <w:altName w:val="Arial Unicode MS"/>
    <w:charset w:val="01"/>
    <w:family w:val="modern"/>
    <w:pitch w:val="variable"/>
    <w:sig w:usb0="00000000" w:usb1="01010101" w:usb2="01010101" w:usb3="01010101" w:csb0="01010101" w:csb1="01010101"/>
  </w:font>
  <w:font w:name="TUOFAD+ä»¿å®">
    <w:altName w:val="Arial Unicode MS"/>
    <w:charset w:val="01"/>
    <w:family w:val="modern"/>
    <w:pitch w:val="variable"/>
    <w:sig w:usb0="00000000" w:usb1="01010101" w:usb2="01010101" w:usb3="01010101" w:csb0="01010101" w:csb1="01010101"/>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745" w:rsidRDefault="00700745" w:rsidP="00523328">
      <w:r>
        <w:separator/>
      </w:r>
    </w:p>
  </w:footnote>
  <w:footnote w:type="continuationSeparator" w:id="0">
    <w:p w:rsidR="00700745" w:rsidRDefault="00700745" w:rsidP="00523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59C3"/>
    <w:multiLevelType w:val="hybridMultilevel"/>
    <w:tmpl w:val="4EA69088"/>
    <w:lvl w:ilvl="0" w:tplc="836AEE30">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1271A13"/>
    <w:multiLevelType w:val="hybridMultilevel"/>
    <w:tmpl w:val="0CD82D6A"/>
    <w:lvl w:ilvl="0" w:tplc="4650F0E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F2C5EF5"/>
    <w:multiLevelType w:val="hybridMultilevel"/>
    <w:tmpl w:val="08528C60"/>
    <w:lvl w:ilvl="0" w:tplc="B4EEBD6A">
      <w:start w:val="1"/>
      <w:numFmt w:val="japaneseCounting"/>
      <w:lvlText w:val="（%1）"/>
      <w:lvlJc w:val="left"/>
      <w:pPr>
        <w:ind w:left="1721" w:hanging="108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3">
    <w:nsid w:val="352809BA"/>
    <w:multiLevelType w:val="hybridMultilevel"/>
    <w:tmpl w:val="1E142798"/>
    <w:lvl w:ilvl="0" w:tplc="82928C1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ADD0C3D"/>
    <w:multiLevelType w:val="hybridMultilevel"/>
    <w:tmpl w:val="E20222FC"/>
    <w:lvl w:ilvl="0" w:tplc="498E4C6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78180398"/>
    <w:multiLevelType w:val="hybridMultilevel"/>
    <w:tmpl w:val="74F2DD4A"/>
    <w:lvl w:ilvl="0" w:tplc="3E189F86">
      <w:start w:val="1"/>
      <w:numFmt w:val="japaneseCounting"/>
      <w:lvlText w:val="（%1）"/>
      <w:lvlJc w:val="left"/>
      <w:pPr>
        <w:ind w:left="1721" w:hanging="108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AE8"/>
    <w:rsid w:val="000103DD"/>
    <w:rsid w:val="00030E53"/>
    <w:rsid w:val="00033532"/>
    <w:rsid w:val="0003446D"/>
    <w:rsid w:val="00036470"/>
    <w:rsid w:val="00052E50"/>
    <w:rsid w:val="00061A57"/>
    <w:rsid w:val="00091947"/>
    <w:rsid w:val="000925D7"/>
    <w:rsid w:val="000C1458"/>
    <w:rsid w:val="000F0760"/>
    <w:rsid w:val="000F51A7"/>
    <w:rsid w:val="00100086"/>
    <w:rsid w:val="0010742F"/>
    <w:rsid w:val="00115F67"/>
    <w:rsid w:val="00116CF3"/>
    <w:rsid w:val="0012030A"/>
    <w:rsid w:val="00142ABC"/>
    <w:rsid w:val="00144BED"/>
    <w:rsid w:val="00150F6E"/>
    <w:rsid w:val="00151D4C"/>
    <w:rsid w:val="001968D3"/>
    <w:rsid w:val="001B20B0"/>
    <w:rsid w:val="001D19B7"/>
    <w:rsid w:val="001E219F"/>
    <w:rsid w:val="001F2343"/>
    <w:rsid w:val="00203008"/>
    <w:rsid w:val="00215645"/>
    <w:rsid w:val="00232C8E"/>
    <w:rsid w:val="00254185"/>
    <w:rsid w:val="002642C8"/>
    <w:rsid w:val="002821D2"/>
    <w:rsid w:val="002B0543"/>
    <w:rsid w:val="002B6B1B"/>
    <w:rsid w:val="002C3A6A"/>
    <w:rsid w:val="002D5745"/>
    <w:rsid w:val="002E0A48"/>
    <w:rsid w:val="002E2F46"/>
    <w:rsid w:val="002F2CE3"/>
    <w:rsid w:val="00302963"/>
    <w:rsid w:val="00345CDE"/>
    <w:rsid w:val="00346358"/>
    <w:rsid w:val="0034694F"/>
    <w:rsid w:val="0038625C"/>
    <w:rsid w:val="00393EB0"/>
    <w:rsid w:val="00397D30"/>
    <w:rsid w:val="003A7494"/>
    <w:rsid w:val="003D20B4"/>
    <w:rsid w:val="003D3B40"/>
    <w:rsid w:val="003D675E"/>
    <w:rsid w:val="0041012F"/>
    <w:rsid w:val="00424A7F"/>
    <w:rsid w:val="00431E55"/>
    <w:rsid w:val="004376F7"/>
    <w:rsid w:val="00443E74"/>
    <w:rsid w:val="00453B37"/>
    <w:rsid w:val="00455282"/>
    <w:rsid w:val="00462B7C"/>
    <w:rsid w:val="004A78BB"/>
    <w:rsid w:val="004B1B5B"/>
    <w:rsid w:val="004C68A0"/>
    <w:rsid w:val="004E519A"/>
    <w:rsid w:val="004F0A25"/>
    <w:rsid w:val="004F4C7C"/>
    <w:rsid w:val="00517C61"/>
    <w:rsid w:val="005226D6"/>
    <w:rsid w:val="00523328"/>
    <w:rsid w:val="0054061A"/>
    <w:rsid w:val="00543AB3"/>
    <w:rsid w:val="005445CC"/>
    <w:rsid w:val="005850D4"/>
    <w:rsid w:val="005851B4"/>
    <w:rsid w:val="005A4029"/>
    <w:rsid w:val="005C04B4"/>
    <w:rsid w:val="005C2B43"/>
    <w:rsid w:val="005C515C"/>
    <w:rsid w:val="005C6110"/>
    <w:rsid w:val="005C7937"/>
    <w:rsid w:val="005D41DC"/>
    <w:rsid w:val="005D4A1C"/>
    <w:rsid w:val="005D4DD3"/>
    <w:rsid w:val="005E4364"/>
    <w:rsid w:val="005E5414"/>
    <w:rsid w:val="006026B3"/>
    <w:rsid w:val="00603585"/>
    <w:rsid w:val="00624C3D"/>
    <w:rsid w:val="00625CA9"/>
    <w:rsid w:val="00686D2C"/>
    <w:rsid w:val="00696583"/>
    <w:rsid w:val="006B50E8"/>
    <w:rsid w:val="006F29A3"/>
    <w:rsid w:val="00700745"/>
    <w:rsid w:val="00732BE6"/>
    <w:rsid w:val="00734190"/>
    <w:rsid w:val="007712E9"/>
    <w:rsid w:val="00780773"/>
    <w:rsid w:val="00791A5A"/>
    <w:rsid w:val="007B6788"/>
    <w:rsid w:val="007C53EB"/>
    <w:rsid w:val="007C6384"/>
    <w:rsid w:val="007D18F6"/>
    <w:rsid w:val="007D25DF"/>
    <w:rsid w:val="007D7879"/>
    <w:rsid w:val="007E0B0C"/>
    <w:rsid w:val="007E0BEA"/>
    <w:rsid w:val="00800BC4"/>
    <w:rsid w:val="0082309F"/>
    <w:rsid w:val="008245DA"/>
    <w:rsid w:val="0083422A"/>
    <w:rsid w:val="00840EA3"/>
    <w:rsid w:val="00856F40"/>
    <w:rsid w:val="008622B5"/>
    <w:rsid w:val="0088777E"/>
    <w:rsid w:val="00892CD3"/>
    <w:rsid w:val="008C0980"/>
    <w:rsid w:val="008C74AF"/>
    <w:rsid w:val="0090431E"/>
    <w:rsid w:val="009079EC"/>
    <w:rsid w:val="009143E6"/>
    <w:rsid w:val="0094632A"/>
    <w:rsid w:val="00953294"/>
    <w:rsid w:val="009A2A42"/>
    <w:rsid w:val="009A7686"/>
    <w:rsid w:val="009B088D"/>
    <w:rsid w:val="009C0167"/>
    <w:rsid w:val="009D6B9D"/>
    <w:rsid w:val="009F1CCB"/>
    <w:rsid w:val="00A00850"/>
    <w:rsid w:val="00A07ED6"/>
    <w:rsid w:val="00A21EC2"/>
    <w:rsid w:val="00A259CB"/>
    <w:rsid w:val="00A25C01"/>
    <w:rsid w:val="00A51F70"/>
    <w:rsid w:val="00A72507"/>
    <w:rsid w:val="00A8108B"/>
    <w:rsid w:val="00A85D8B"/>
    <w:rsid w:val="00AD5260"/>
    <w:rsid w:val="00B0356B"/>
    <w:rsid w:val="00B118F9"/>
    <w:rsid w:val="00B2533C"/>
    <w:rsid w:val="00B376A2"/>
    <w:rsid w:val="00B46752"/>
    <w:rsid w:val="00B85E4A"/>
    <w:rsid w:val="00B92AA6"/>
    <w:rsid w:val="00BD5193"/>
    <w:rsid w:val="00BE0B43"/>
    <w:rsid w:val="00C22269"/>
    <w:rsid w:val="00C4395D"/>
    <w:rsid w:val="00C4558F"/>
    <w:rsid w:val="00C74AE8"/>
    <w:rsid w:val="00C95C53"/>
    <w:rsid w:val="00CC05FE"/>
    <w:rsid w:val="00CC5B55"/>
    <w:rsid w:val="00CD5334"/>
    <w:rsid w:val="00CD6E22"/>
    <w:rsid w:val="00CF6FDB"/>
    <w:rsid w:val="00D258FB"/>
    <w:rsid w:val="00D346E8"/>
    <w:rsid w:val="00D37075"/>
    <w:rsid w:val="00D423A9"/>
    <w:rsid w:val="00D43234"/>
    <w:rsid w:val="00D46C60"/>
    <w:rsid w:val="00D4707F"/>
    <w:rsid w:val="00D61500"/>
    <w:rsid w:val="00D6444A"/>
    <w:rsid w:val="00DA018E"/>
    <w:rsid w:val="00DA38C4"/>
    <w:rsid w:val="00DC6E6E"/>
    <w:rsid w:val="00E85E7E"/>
    <w:rsid w:val="00E87454"/>
    <w:rsid w:val="00E96F07"/>
    <w:rsid w:val="00EA4AED"/>
    <w:rsid w:val="00EC17DB"/>
    <w:rsid w:val="00ED5706"/>
    <w:rsid w:val="00EE0720"/>
    <w:rsid w:val="00EF56F1"/>
    <w:rsid w:val="00F15BFC"/>
    <w:rsid w:val="00F363DD"/>
    <w:rsid w:val="00F44EDB"/>
    <w:rsid w:val="00F45298"/>
    <w:rsid w:val="00F5221F"/>
    <w:rsid w:val="00F54018"/>
    <w:rsid w:val="00F56E12"/>
    <w:rsid w:val="00F62C31"/>
    <w:rsid w:val="00F6432D"/>
    <w:rsid w:val="00F7357F"/>
    <w:rsid w:val="00F81E54"/>
    <w:rsid w:val="00F96F53"/>
    <w:rsid w:val="00FA29AC"/>
    <w:rsid w:val="00FA69D7"/>
    <w:rsid w:val="00FA6F20"/>
    <w:rsid w:val="00FB4867"/>
    <w:rsid w:val="00FC3BBB"/>
    <w:rsid w:val="00FC7DE8"/>
    <w:rsid w:val="00FD2D7E"/>
    <w:rsid w:val="00FD4DF9"/>
    <w:rsid w:val="00FF0F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3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328"/>
    <w:rPr>
      <w:sz w:val="18"/>
      <w:szCs w:val="18"/>
    </w:rPr>
  </w:style>
  <w:style w:type="paragraph" w:styleId="a4">
    <w:name w:val="footer"/>
    <w:basedOn w:val="a"/>
    <w:link w:val="Char0"/>
    <w:uiPriority w:val="99"/>
    <w:unhideWhenUsed/>
    <w:rsid w:val="00523328"/>
    <w:pPr>
      <w:tabs>
        <w:tab w:val="center" w:pos="4153"/>
        <w:tab w:val="right" w:pos="8306"/>
      </w:tabs>
      <w:snapToGrid w:val="0"/>
      <w:jc w:val="left"/>
    </w:pPr>
    <w:rPr>
      <w:sz w:val="18"/>
      <w:szCs w:val="18"/>
    </w:rPr>
  </w:style>
  <w:style w:type="character" w:customStyle="1" w:styleId="Char0">
    <w:name w:val="页脚 Char"/>
    <w:basedOn w:val="a0"/>
    <w:link w:val="a4"/>
    <w:uiPriority w:val="99"/>
    <w:rsid w:val="00523328"/>
    <w:rPr>
      <w:sz w:val="18"/>
      <w:szCs w:val="18"/>
    </w:rPr>
  </w:style>
  <w:style w:type="paragraph" w:customStyle="1" w:styleId="Normal1">
    <w:name w:val="Normal_1"/>
    <w:rsid w:val="00523328"/>
    <w:pPr>
      <w:spacing w:before="120" w:after="240"/>
      <w:jc w:val="both"/>
    </w:pPr>
    <w:rPr>
      <w:rFonts w:ascii="Times New Roman" w:eastAsia="Times New Roman" w:hAnsi="Times New Roman" w:cs="Times New Roman"/>
      <w:kern w:val="0"/>
      <w:sz w:val="22"/>
      <w:lang w:eastAsia="en-US"/>
    </w:rPr>
  </w:style>
  <w:style w:type="paragraph" w:customStyle="1" w:styleId="Normal2">
    <w:name w:val="Normal_2"/>
    <w:rsid w:val="00523328"/>
    <w:pPr>
      <w:spacing w:before="120" w:after="240"/>
      <w:jc w:val="both"/>
    </w:pPr>
    <w:rPr>
      <w:rFonts w:ascii="Times New Roman" w:eastAsia="Times New Roman" w:hAnsi="Times New Roman" w:cs="Times New Roman"/>
      <w:kern w:val="0"/>
      <w:sz w:val="22"/>
      <w:lang w:eastAsia="en-US"/>
    </w:rPr>
  </w:style>
  <w:style w:type="paragraph" w:customStyle="1" w:styleId="Normal3">
    <w:name w:val="Normal_3"/>
    <w:rsid w:val="00523328"/>
    <w:pPr>
      <w:spacing w:before="120" w:after="240"/>
      <w:jc w:val="both"/>
    </w:pPr>
    <w:rPr>
      <w:rFonts w:ascii="Times New Roman" w:eastAsia="Times New Roman" w:hAnsi="Times New Roman" w:cs="Times New Roman"/>
      <w:kern w:val="0"/>
      <w:sz w:val="22"/>
      <w:lang w:eastAsia="en-US"/>
    </w:rPr>
  </w:style>
  <w:style w:type="paragraph" w:customStyle="1" w:styleId="Normal4">
    <w:name w:val="Normal_4"/>
    <w:rsid w:val="00523328"/>
    <w:pPr>
      <w:spacing w:before="120" w:after="240"/>
      <w:jc w:val="both"/>
    </w:pPr>
    <w:rPr>
      <w:rFonts w:ascii="Times New Roman" w:eastAsia="Times New Roman" w:hAnsi="Times New Roman" w:cs="Times New Roman"/>
      <w:kern w:val="0"/>
      <w:sz w:val="22"/>
      <w:lang w:eastAsia="en-US"/>
    </w:rPr>
  </w:style>
  <w:style w:type="paragraph" w:customStyle="1" w:styleId="Normal0">
    <w:name w:val="Normal_0"/>
    <w:rsid w:val="00E87454"/>
    <w:pPr>
      <w:spacing w:before="120" w:after="240"/>
      <w:jc w:val="both"/>
    </w:pPr>
    <w:rPr>
      <w:rFonts w:ascii="Times New Roman" w:eastAsia="Times New Roman" w:hAnsi="Times New Roman" w:cs="Times New Roman"/>
      <w:kern w:val="0"/>
      <w:sz w:val="22"/>
      <w:lang w:eastAsia="en-US"/>
    </w:rPr>
  </w:style>
  <w:style w:type="paragraph" w:styleId="a5">
    <w:name w:val="Balloon Text"/>
    <w:basedOn w:val="a"/>
    <w:link w:val="Char1"/>
    <w:unhideWhenUsed/>
    <w:rsid w:val="00C22269"/>
    <w:rPr>
      <w:sz w:val="18"/>
      <w:szCs w:val="18"/>
    </w:rPr>
  </w:style>
  <w:style w:type="character" w:customStyle="1" w:styleId="Char1">
    <w:name w:val="批注框文本 Char"/>
    <w:basedOn w:val="a0"/>
    <w:link w:val="a5"/>
    <w:rsid w:val="00C22269"/>
    <w:rPr>
      <w:sz w:val="18"/>
      <w:szCs w:val="18"/>
    </w:rPr>
  </w:style>
  <w:style w:type="character" w:styleId="a6">
    <w:name w:val="Hyperlink"/>
    <w:basedOn w:val="a0"/>
    <w:uiPriority w:val="99"/>
    <w:semiHidden/>
    <w:unhideWhenUsed/>
    <w:rsid w:val="001B20B0"/>
    <w:rPr>
      <w:color w:val="0000FF"/>
      <w:u w:val="single"/>
    </w:rPr>
  </w:style>
  <w:style w:type="character" w:styleId="a7">
    <w:name w:val="annotation reference"/>
    <w:basedOn w:val="a0"/>
    <w:uiPriority w:val="99"/>
    <w:semiHidden/>
    <w:unhideWhenUsed/>
    <w:rsid w:val="00F54018"/>
    <w:rPr>
      <w:sz w:val="21"/>
      <w:szCs w:val="21"/>
    </w:rPr>
  </w:style>
  <w:style w:type="paragraph" w:styleId="a8">
    <w:name w:val="annotation text"/>
    <w:basedOn w:val="a"/>
    <w:link w:val="Char2"/>
    <w:uiPriority w:val="99"/>
    <w:semiHidden/>
    <w:unhideWhenUsed/>
    <w:rsid w:val="00F54018"/>
    <w:pPr>
      <w:jc w:val="left"/>
    </w:pPr>
  </w:style>
  <w:style w:type="character" w:customStyle="1" w:styleId="Char2">
    <w:name w:val="批注文字 Char"/>
    <w:basedOn w:val="a0"/>
    <w:link w:val="a8"/>
    <w:uiPriority w:val="99"/>
    <w:semiHidden/>
    <w:rsid w:val="00F54018"/>
  </w:style>
  <w:style w:type="paragraph" w:styleId="a9">
    <w:name w:val="annotation subject"/>
    <w:basedOn w:val="a8"/>
    <w:next w:val="a8"/>
    <w:link w:val="Char3"/>
    <w:uiPriority w:val="99"/>
    <w:semiHidden/>
    <w:unhideWhenUsed/>
    <w:rsid w:val="00F54018"/>
    <w:rPr>
      <w:b/>
      <w:bCs/>
    </w:rPr>
  </w:style>
  <w:style w:type="character" w:customStyle="1" w:styleId="Char3">
    <w:name w:val="批注主题 Char"/>
    <w:basedOn w:val="Char2"/>
    <w:link w:val="a9"/>
    <w:uiPriority w:val="99"/>
    <w:semiHidden/>
    <w:rsid w:val="00F540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33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3328"/>
    <w:rPr>
      <w:sz w:val="18"/>
      <w:szCs w:val="18"/>
    </w:rPr>
  </w:style>
  <w:style w:type="paragraph" w:styleId="a4">
    <w:name w:val="footer"/>
    <w:basedOn w:val="a"/>
    <w:link w:val="Char0"/>
    <w:uiPriority w:val="99"/>
    <w:unhideWhenUsed/>
    <w:rsid w:val="00523328"/>
    <w:pPr>
      <w:tabs>
        <w:tab w:val="center" w:pos="4153"/>
        <w:tab w:val="right" w:pos="8306"/>
      </w:tabs>
      <w:snapToGrid w:val="0"/>
      <w:jc w:val="left"/>
    </w:pPr>
    <w:rPr>
      <w:sz w:val="18"/>
      <w:szCs w:val="18"/>
    </w:rPr>
  </w:style>
  <w:style w:type="character" w:customStyle="1" w:styleId="Char0">
    <w:name w:val="页脚 Char"/>
    <w:basedOn w:val="a0"/>
    <w:link w:val="a4"/>
    <w:uiPriority w:val="99"/>
    <w:rsid w:val="00523328"/>
    <w:rPr>
      <w:sz w:val="18"/>
      <w:szCs w:val="18"/>
    </w:rPr>
  </w:style>
  <w:style w:type="paragraph" w:customStyle="1" w:styleId="Normal1">
    <w:name w:val="Normal_1"/>
    <w:rsid w:val="00523328"/>
    <w:pPr>
      <w:spacing w:before="120" w:after="240"/>
      <w:jc w:val="both"/>
    </w:pPr>
    <w:rPr>
      <w:rFonts w:ascii="Times New Roman" w:eastAsia="Times New Roman" w:hAnsi="Times New Roman" w:cs="Times New Roman"/>
      <w:kern w:val="0"/>
      <w:sz w:val="22"/>
      <w:lang w:eastAsia="en-US"/>
    </w:rPr>
  </w:style>
  <w:style w:type="paragraph" w:customStyle="1" w:styleId="Normal2">
    <w:name w:val="Normal_2"/>
    <w:rsid w:val="00523328"/>
    <w:pPr>
      <w:spacing w:before="120" w:after="240"/>
      <w:jc w:val="both"/>
    </w:pPr>
    <w:rPr>
      <w:rFonts w:ascii="Times New Roman" w:eastAsia="Times New Roman" w:hAnsi="Times New Roman" w:cs="Times New Roman"/>
      <w:kern w:val="0"/>
      <w:sz w:val="22"/>
      <w:lang w:eastAsia="en-US"/>
    </w:rPr>
  </w:style>
  <w:style w:type="paragraph" w:customStyle="1" w:styleId="Normal3">
    <w:name w:val="Normal_3"/>
    <w:rsid w:val="00523328"/>
    <w:pPr>
      <w:spacing w:before="120" w:after="240"/>
      <w:jc w:val="both"/>
    </w:pPr>
    <w:rPr>
      <w:rFonts w:ascii="Times New Roman" w:eastAsia="Times New Roman" w:hAnsi="Times New Roman" w:cs="Times New Roman"/>
      <w:kern w:val="0"/>
      <w:sz w:val="22"/>
      <w:lang w:eastAsia="en-US"/>
    </w:rPr>
  </w:style>
  <w:style w:type="paragraph" w:customStyle="1" w:styleId="Normal4">
    <w:name w:val="Normal_4"/>
    <w:rsid w:val="00523328"/>
    <w:pPr>
      <w:spacing w:before="120" w:after="240"/>
      <w:jc w:val="both"/>
    </w:pPr>
    <w:rPr>
      <w:rFonts w:ascii="Times New Roman" w:eastAsia="Times New Roman" w:hAnsi="Times New Roman" w:cs="Times New Roman"/>
      <w:kern w:val="0"/>
      <w:sz w:val="22"/>
      <w:lang w:eastAsia="en-US"/>
    </w:rPr>
  </w:style>
  <w:style w:type="paragraph" w:customStyle="1" w:styleId="Normal0">
    <w:name w:val="Normal_0"/>
    <w:rsid w:val="00E87454"/>
    <w:pPr>
      <w:spacing w:before="120" w:after="240"/>
      <w:jc w:val="both"/>
    </w:pPr>
    <w:rPr>
      <w:rFonts w:ascii="Times New Roman" w:eastAsia="Times New Roman" w:hAnsi="Times New Roman" w:cs="Times New Roman"/>
      <w:kern w:val="0"/>
      <w:sz w:val="22"/>
      <w:lang w:eastAsia="en-US"/>
    </w:rPr>
  </w:style>
  <w:style w:type="paragraph" w:styleId="a5">
    <w:name w:val="Balloon Text"/>
    <w:basedOn w:val="a"/>
    <w:link w:val="Char1"/>
    <w:unhideWhenUsed/>
    <w:rsid w:val="00C22269"/>
    <w:rPr>
      <w:sz w:val="18"/>
      <w:szCs w:val="18"/>
    </w:rPr>
  </w:style>
  <w:style w:type="character" w:customStyle="1" w:styleId="Char1">
    <w:name w:val="批注框文本 Char"/>
    <w:basedOn w:val="a0"/>
    <w:link w:val="a5"/>
    <w:rsid w:val="00C22269"/>
    <w:rPr>
      <w:sz w:val="18"/>
      <w:szCs w:val="18"/>
    </w:rPr>
  </w:style>
  <w:style w:type="character" w:styleId="a6">
    <w:name w:val="Hyperlink"/>
    <w:basedOn w:val="a0"/>
    <w:uiPriority w:val="99"/>
    <w:semiHidden/>
    <w:unhideWhenUsed/>
    <w:rsid w:val="001B20B0"/>
    <w:rPr>
      <w:color w:val="0000FF"/>
      <w:u w:val="single"/>
    </w:rPr>
  </w:style>
  <w:style w:type="character" w:styleId="a7">
    <w:name w:val="annotation reference"/>
    <w:basedOn w:val="a0"/>
    <w:uiPriority w:val="99"/>
    <w:semiHidden/>
    <w:unhideWhenUsed/>
    <w:rsid w:val="00F54018"/>
    <w:rPr>
      <w:sz w:val="21"/>
      <w:szCs w:val="21"/>
    </w:rPr>
  </w:style>
  <w:style w:type="paragraph" w:styleId="a8">
    <w:name w:val="annotation text"/>
    <w:basedOn w:val="a"/>
    <w:link w:val="Char2"/>
    <w:uiPriority w:val="99"/>
    <w:semiHidden/>
    <w:unhideWhenUsed/>
    <w:rsid w:val="00F54018"/>
    <w:pPr>
      <w:jc w:val="left"/>
    </w:pPr>
  </w:style>
  <w:style w:type="character" w:customStyle="1" w:styleId="Char2">
    <w:name w:val="批注文字 Char"/>
    <w:basedOn w:val="a0"/>
    <w:link w:val="a8"/>
    <w:uiPriority w:val="99"/>
    <w:semiHidden/>
    <w:rsid w:val="00F54018"/>
  </w:style>
  <w:style w:type="paragraph" w:styleId="a9">
    <w:name w:val="annotation subject"/>
    <w:basedOn w:val="a8"/>
    <w:next w:val="a8"/>
    <w:link w:val="Char3"/>
    <w:uiPriority w:val="99"/>
    <w:semiHidden/>
    <w:unhideWhenUsed/>
    <w:rsid w:val="00F54018"/>
    <w:rPr>
      <w:b/>
      <w:bCs/>
    </w:rPr>
  </w:style>
  <w:style w:type="character" w:customStyle="1" w:styleId="Char3">
    <w:name w:val="批注主题 Char"/>
    <w:basedOn w:val="Char2"/>
    <w:link w:val="a9"/>
    <w:uiPriority w:val="99"/>
    <w:semiHidden/>
    <w:rsid w:val="00F540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138191">
      <w:bodyDiv w:val="1"/>
      <w:marLeft w:val="0"/>
      <w:marRight w:val="0"/>
      <w:marTop w:val="0"/>
      <w:marBottom w:val="0"/>
      <w:divBdr>
        <w:top w:val="none" w:sz="0" w:space="0" w:color="auto"/>
        <w:left w:val="none" w:sz="0" w:space="0" w:color="auto"/>
        <w:bottom w:val="none" w:sz="0" w:space="0" w:color="auto"/>
        <w:right w:val="none" w:sz="0" w:space="0" w:color="auto"/>
      </w:divBdr>
    </w:div>
    <w:div w:id="16688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F2323-104E-43CA-9ED3-E53C0542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10</Pages>
  <Words>545</Words>
  <Characters>3109</Characters>
  <Application>Microsoft Office Word</Application>
  <DocSecurity>0</DocSecurity>
  <Lines>25</Lines>
  <Paragraphs>7</Paragraphs>
  <ScaleCrop>false</ScaleCrop>
  <Company>微软中国</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mac</cp:lastModifiedBy>
  <cp:revision>11</cp:revision>
  <cp:lastPrinted>2019-11-19T07:09:00Z</cp:lastPrinted>
  <dcterms:created xsi:type="dcterms:W3CDTF">2020-05-28T09:07:00Z</dcterms:created>
  <dcterms:modified xsi:type="dcterms:W3CDTF">2020-08-11T10:05:00Z</dcterms:modified>
</cp:coreProperties>
</file>